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125EA" w:rsidRDefault="007125EA" w:rsidP="007125EA">
      <w:pPr>
        <w:ind w:firstLineChars="100" w:firstLine="200"/>
        <w:jc w:val="left"/>
        <w:rPr>
          <w:rFonts w:ascii="HG丸ｺﾞｼｯｸM-PRO" w:eastAsia="HG丸ｺﾞｼｯｸM-PRO" w:hAnsi="HG丸ｺﾞｼｯｸM-PRO"/>
          <w:b/>
          <w:color w:val="A5A5A5" w:themeColor="accent3"/>
          <w:sz w:val="28"/>
          <w:szCs w:val="28"/>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eastAsiaTheme="minorHAnsi" w:cs="ＭＳ Ｐゴシック"/>
          <w:noProof/>
          <w:kern w:val="0"/>
          <w:sz w:val="20"/>
        </w:rPr>
        <mc:AlternateContent>
          <mc:Choice Requires="wps">
            <w:drawing>
              <wp:anchor distT="0" distB="0" distL="114300" distR="114300" simplePos="0" relativeHeight="251671552" behindDoc="1" locked="0" layoutInCell="1" allowOverlap="1" wp14:anchorId="282B5D73" wp14:editId="22ACC06C">
                <wp:simplePos x="0" y="0"/>
                <wp:positionH relativeFrom="margin">
                  <wp:align>center</wp:align>
                </wp:positionH>
                <wp:positionV relativeFrom="paragraph">
                  <wp:posOffset>228600</wp:posOffset>
                </wp:positionV>
                <wp:extent cx="6840000" cy="3790950"/>
                <wp:effectExtent l="0" t="0" r="18415" b="19050"/>
                <wp:wrapNone/>
                <wp:docPr id="5" name="角丸四角形 5"/>
                <wp:cNvGraphicFramePr/>
                <a:graphic xmlns:a="http://schemas.openxmlformats.org/drawingml/2006/main">
                  <a:graphicData uri="http://schemas.microsoft.com/office/word/2010/wordprocessingShape">
                    <wps:wsp>
                      <wps:cNvSpPr/>
                      <wps:spPr>
                        <a:xfrm>
                          <a:off x="0" y="0"/>
                          <a:ext cx="6840000" cy="3790950"/>
                        </a:xfrm>
                        <a:prstGeom prst="roundRect">
                          <a:avLst>
                            <a:gd name="adj" fmla="val 7712"/>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B15" w:rsidRDefault="00C66B15" w:rsidP="00434944">
                            <w:pPr>
                              <w:rPr>
                                <w:color w:val="000000" w:themeColor="text1"/>
                              </w:rPr>
                            </w:pPr>
                          </w:p>
                          <w:p w:rsidR="00C66B15" w:rsidRDefault="00C66B15" w:rsidP="00434944">
                            <w:pPr>
                              <w:rPr>
                                <w:color w:val="000000" w:themeColor="text1"/>
                              </w:rPr>
                            </w:pPr>
                          </w:p>
                          <w:p w:rsidR="00C66B15" w:rsidRPr="00B5633B" w:rsidRDefault="00C66B15" w:rsidP="00434944">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B5D73" id="角丸四角形 5" o:spid="_x0000_s1026" style="position:absolute;left:0;text-align:left;margin-left:0;margin-top:18pt;width:538.6pt;height:298.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" filled="f" strokecolor="#1f4d78 [1604]" strokeweight="1pt">
                <v:stroke joinstyle="miter"/>
                <v:textbox>
                  <w:txbxContent>
                    <w:p w:rsidR="00C66B15" w:rsidRDefault="00C66B15" w:rsidP="00434944">
                      <w:pPr>
                        <w:rPr>
                          <w:color w:val="000000" w:themeColor="text1"/>
                        </w:rPr>
                      </w:pPr>
                    </w:p>
                    <w:p w:rsidR="00C66B15" w:rsidRDefault="00C66B15" w:rsidP="00434944">
                      <w:pPr>
                        <w:rPr>
                          <w:color w:val="000000" w:themeColor="text1"/>
                        </w:rPr>
                      </w:pPr>
                    </w:p>
                    <w:p w:rsidR="00C66B15" w:rsidRPr="00B5633B" w:rsidRDefault="00C66B15" w:rsidP="00434944">
                      <w:pPr>
                        <w:rPr>
                          <w:color w:val="000000" w:themeColor="text1"/>
                        </w:rPr>
                      </w:pPr>
                    </w:p>
                  </w:txbxContent>
                </v:textbox>
                <w10:wrap anchorx="margin"/>
              </v:roundrect>
            </w:pict>
          </mc:Fallback>
        </mc:AlternateContent>
      </w:r>
      <w:r>
        <w:rPr>
          <w:rFonts w:ascii="ＭＳ 明朝" w:eastAsia="ＭＳ 明朝" w:hAnsi="ＭＳ 明朝" w:hint="eastAsia"/>
          <w:b/>
        </w:rPr>
        <w:t>02フィルタリングの重要性を伝える</w:t>
      </w:r>
    </w:p>
    <w:p w:rsidR="00434944" w:rsidRDefault="00C66B15" w:rsidP="007125EA">
      <w:pPr>
        <w:ind w:firstLineChars="100" w:firstLine="281"/>
        <w:jc w:val="center"/>
        <w:rPr>
          <w:rFonts w:ascii="UD デジタル 教科書体 NK-R" w:eastAsia="UD デジタル 教科書体 NK-R"/>
          <w:sz w:val="28"/>
        </w:rPr>
      </w:pPr>
      <w:r>
        <w:rPr>
          <w:rFonts w:ascii="HG丸ｺﾞｼｯｸM-PRO" w:eastAsia="HG丸ｺﾞｼｯｸM-PRO" w:hAnsi="HG丸ｺﾞｼｯｸM-PRO" w:hint="eastAsia"/>
          <w:b/>
          <w:color w:val="A5A5A5" w:themeColor="accent3"/>
          <w:sz w:val="28"/>
          <w:szCs w:val="28"/>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フィルタリングはお子さんを守ります</w:t>
      </w:r>
      <w:r w:rsidR="007125EA">
        <w:rPr>
          <w:rFonts w:ascii="HG丸ｺﾞｼｯｸM-PRO" w:eastAsia="HG丸ｺﾞｼｯｸM-PRO" w:hAnsi="HG丸ｺﾞｼｯｸM-PRO" w:hint="eastAsia"/>
          <w:b/>
          <w:color w:val="A5A5A5" w:themeColor="accent3"/>
          <w:sz w:val="28"/>
          <w:szCs w:val="28"/>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p>
    <w:tbl>
      <w:tblPr>
        <w:tblpPr w:leftFromText="142" w:rightFromText="142" w:vertAnchor="page" w:horzAnchor="margin" w:tblpXSpec="right" w:tblpY="1899"/>
        <w:tblW w:w="4424" w:type="dxa"/>
        <w:tblCellMar>
          <w:left w:w="99" w:type="dxa"/>
          <w:right w:w="99" w:type="dxa"/>
        </w:tblCellMar>
        <w:tblLook w:val="04A0" w:firstRow="1" w:lastRow="0" w:firstColumn="1" w:lastColumn="0" w:noHBand="0" w:noVBand="1"/>
      </w:tblPr>
      <w:tblGrid>
        <w:gridCol w:w="2977"/>
        <w:gridCol w:w="1447"/>
      </w:tblGrid>
      <w:tr w:rsidR="00DA00BF" w:rsidRPr="009D0F3D" w:rsidTr="00DA00BF">
        <w:trPr>
          <w:trHeight w:val="344"/>
        </w:trPr>
        <w:tc>
          <w:tcPr>
            <w:tcW w:w="4424" w:type="dxa"/>
            <w:gridSpan w:val="2"/>
            <w:tcBorders>
              <w:top w:val="nil"/>
              <w:left w:val="nil"/>
              <w:bottom w:val="nil"/>
              <w:right w:val="nil"/>
            </w:tcBorders>
            <w:shd w:val="clear" w:color="auto" w:fill="auto"/>
            <w:noWrap/>
            <w:vAlign w:val="bottom"/>
            <w:hideMark/>
          </w:tcPr>
          <w:p w:rsidR="00DA00BF" w:rsidRPr="008B5F5C" w:rsidRDefault="00DA00BF" w:rsidP="007D7DA5">
            <w:pPr>
              <w:widowControl/>
              <w:jc w:val="center"/>
              <w:rPr>
                <w:rFonts w:ascii="ＭＳ ゴシック" w:eastAsia="ＭＳ ゴシック" w:hAnsi="ＭＳ ゴシック" w:cs="Times New Roman"/>
                <w:kern w:val="0"/>
                <w:sz w:val="18"/>
                <w:szCs w:val="18"/>
              </w:rPr>
            </w:pPr>
            <w:r w:rsidRPr="008B5F5C">
              <w:rPr>
                <w:rFonts w:ascii="ＭＳ ゴシック" w:eastAsia="ＭＳ ゴシック" w:hAnsi="ＭＳ ゴシック" w:cs="ＭＳ Ｐゴシック" w:hint="eastAsia"/>
                <w:kern w:val="0"/>
                <w:sz w:val="18"/>
                <w:szCs w:val="18"/>
              </w:rPr>
              <w:t>各機器にフィルタリング</w:t>
            </w:r>
            <w:r w:rsidR="007D7DA5">
              <w:rPr>
                <w:rFonts w:ascii="ＭＳ ゴシック" w:eastAsia="ＭＳ ゴシック" w:hAnsi="ＭＳ ゴシック" w:cs="ＭＳ Ｐゴシック" w:hint="eastAsia"/>
                <w:kern w:val="0"/>
                <w:sz w:val="18"/>
                <w:szCs w:val="18"/>
              </w:rPr>
              <w:t>を</w:t>
            </w:r>
            <w:r w:rsidRPr="008B5F5C">
              <w:rPr>
                <w:rFonts w:ascii="ＭＳ ゴシック" w:eastAsia="ＭＳ ゴシック" w:hAnsi="ＭＳ ゴシック" w:cs="ＭＳ Ｐゴシック" w:hint="eastAsia"/>
                <w:kern w:val="0"/>
                <w:sz w:val="18"/>
                <w:szCs w:val="18"/>
              </w:rPr>
              <w:t>かけていますか？</w:t>
            </w:r>
          </w:p>
        </w:tc>
      </w:tr>
      <w:tr w:rsidR="00DA00BF" w:rsidRPr="009D0F3D" w:rsidTr="00DA00BF">
        <w:trPr>
          <w:trHeight w:val="34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0BF" w:rsidRPr="008B5F5C" w:rsidRDefault="00770E7B" w:rsidP="00DA00BF">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区分</w:t>
            </w:r>
            <w:r w:rsidR="00746A05">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回答</w:t>
            </w:r>
            <w:r w:rsidR="00DA00BF" w:rsidRPr="008B5F5C">
              <w:rPr>
                <w:rFonts w:ascii="ＭＳ ゴシック" w:eastAsia="ＭＳ ゴシック" w:hAnsi="ＭＳ ゴシック" w:cs="ＭＳ Ｐゴシック" w:hint="eastAsia"/>
                <w:color w:val="000000"/>
                <w:kern w:val="0"/>
                <w:sz w:val="18"/>
                <w:szCs w:val="18"/>
              </w:rPr>
              <w:t>人数）</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DA00BF" w:rsidRPr="008B5F5C" w:rsidRDefault="00DA00BF" w:rsidP="00DA00BF">
            <w:pPr>
              <w:widowControl/>
              <w:jc w:val="center"/>
              <w:rPr>
                <w:rFonts w:ascii="ＭＳ ゴシック" w:eastAsia="ＭＳ ゴシック" w:hAnsi="ＭＳ ゴシック" w:cs="ＭＳ Ｐゴシック"/>
                <w:color w:val="000000"/>
                <w:kern w:val="0"/>
                <w:sz w:val="18"/>
                <w:szCs w:val="18"/>
              </w:rPr>
            </w:pPr>
            <w:r w:rsidRPr="008B5F5C">
              <w:rPr>
                <w:rFonts w:ascii="ＭＳ ゴシック" w:eastAsia="ＭＳ ゴシック" w:hAnsi="ＭＳ ゴシック" w:cs="ＭＳ Ｐゴシック" w:hint="eastAsia"/>
                <w:color w:val="000000"/>
                <w:kern w:val="0"/>
                <w:sz w:val="18"/>
                <w:szCs w:val="18"/>
              </w:rPr>
              <w:t>いいえ</w:t>
            </w:r>
          </w:p>
        </w:tc>
      </w:tr>
      <w:tr w:rsidR="00DA00BF" w:rsidRPr="00AA1724" w:rsidTr="00DA00BF">
        <w:trPr>
          <w:trHeight w:val="34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DA00BF" w:rsidRPr="009D0F3D" w:rsidRDefault="00B44655" w:rsidP="00DA00BF">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小学生</w:t>
            </w:r>
            <w:r w:rsidR="00DA00BF" w:rsidRPr="009D0F3D">
              <w:rPr>
                <w:rFonts w:ascii="ＭＳ Ｐ明朝" w:eastAsia="ＭＳ Ｐ明朝" w:hAnsi="ＭＳ Ｐ明朝" w:cs="ＭＳ Ｐゴシック" w:hint="eastAsia"/>
                <w:color w:val="000000"/>
                <w:kern w:val="0"/>
                <w:sz w:val="20"/>
                <w:szCs w:val="20"/>
              </w:rPr>
              <w:t>保護者（499</w:t>
            </w:r>
            <w:r w:rsidR="00E61484">
              <w:rPr>
                <w:rFonts w:ascii="ＭＳ Ｐ明朝" w:eastAsia="ＭＳ Ｐ明朝" w:hAnsi="ＭＳ Ｐ明朝" w:cs="ＭＳ Ｐゴシック" w:hint="eastAsia"/>
                <w:color w:val="000000"/>
                <w:kern w:val="0"/>
                <w:sz w:val="20"/>
                <w:szCs w:val="20"/>
              </w:rPr>
              <w:t>人</w:t>
            </w:r>
            <w:r w:rsidR="00DA00BF" w:rsidRPr="009D0F3D">
              <w:rPr>
                <w:rFonts w:ascii="ＭＳ Ｐ明朝" w:eastAsia="ＭＳ Ｐ明朝" w:hAnsi="ＭＳ Ｐ明朝" w:cs="ＭＳ Ｐゴシック" w:hint="eastAsia"/>
                <w:color w:val="000000"/>
                <w:kern w:val="0"/>
                <w:sz w:val="20"/>
                <w:szCs w:val="20"/>
              </w:rPr>
              <w:t>）</w:t>
            </w:r>
          </w:p>
        </w:tc>
        <w:tc>
          <w:tcPr>
            <w:tcW w:w="1447" w:type="dxa"/>
            <w:tcBorders>
              <w:top w:val="nil"/>
              <w:left w:val="nil"/>
              <w:bottom w:val="single" w:sz="4" w:space="0" w:color="auto"/>
              <w:right w:val="single" w:sz="4" w:space="0" w:color="auto"/>
            </w:tcBorders>
            <w:shd w:val="clear" w:color="auto" w:fill="auto"/>
            <w:noWrap/>
            <w:vAlign w:val="center"/>
            <w:hideMark/>
          </w:tcPr>
          <w:p w:rsidR="00DA00BF" w:rsidRPr="009D0F3D" w:rsidRDefault="00DA00BF" w:rsidP="00DA00BF">
            <w:pPr>
              <w:widowControl/>
              <w:jc w:val="center"/>
              <w:rPr>
                <w:rFonts w:ascii="ＭＳ Ｐ明朝" w:eastAsia="ＭＳ Ｐ明朝" w:hAnsi="ＭＳ Ｐ明朝" w:cs="ＭＳ Ｐゴシック"/>
                <w:color w:val="000000"/>
                <w:kern w:val="0"/>
                <w:sz w:val="20"/>
                <w:szCs w:val="20"/>
              </w:rPr>
            </w:pPr>
            <w:r w:rsidRPr="009D0F3D">
              <w:rPr>
                <w:rFonts w:ascii="ＭＳ Ｐ明朝" w:eastAsia="ＭＳ Ｐ明朝" w:hAnsi="ＭＳ Ｐ明朝" w:cs="ＭＳ Ｐゴシック" w:hint="eastAsia"/>
                <w:color w:val="000000"/>
                <w:kern w:val="0"/>
                <w:sz w:val="20"/>
                <w:szCs w:val="20"/>
              </w:rPr>
              <w:t>24.2%</w:t>
            </w:r>
          </w:p>
        </w:tc>
      </w:tr>
      <w:tr w:rsidR="00DA00BF" w:rsidRPr="00AA1724" w:rsidTr="00DA00BF">
        <w:trPr>
          <w:trHeight w:val="34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DA00BF" w:rsidRPr="009D0F3D" w:rsidRDefault="00B44655" w:rsidP="00DA00BF">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中学生</w:t>
            </w:r>
            <w:r w:rsidR="00DA00BF" w:rsidRPr="009D0F3D">
              <w:rPr>
                <w:rFonts w:ascii="ＭＳ Ｐ明朝" w:eastAsia="ＭＳ Ｐ明朝" w:hAnsi="ＭＳ Ｐ明朝" w:cs="ＭＳ Ｐゴシック" w:hint="eastAsia"/>
                <w:color w:val="000000"/>
                <w:kern w:val="0"/>
                <w:sz w:val="20"/>
                <w:szCs w:val="20"/>
              </w:rPr>
              <w:t>保護者（504</w:t>
            </w:r>
            <w:r w:rsidR="00E61484">
              <w:rPr>
                <w:rFonts w:ascii="ＭＳ Ｐ明朝" w:eastAsia="ＭＳ Ｐ明朝" w:hAnsi="ＭＳ Ｐ明朝" w:cs="ＭＳ Ｐゴシック" w:hint="eastAsia"/>
                <w:color w:val="000000"/>
                <w:kern w:val="0"/>
                <w:sz w:val="20"/>
                <w:szCs w:val="20"/>
              </w:rPr>
              <w:t>人</w:t>
            </w:r>
            <w:r w:rsidR="00DA00BF" w:rsidRPr="009D0F3D">
              <w:rPr>
                <w:rFonts w:ascii="ＭＳ Ｐ明朝" w:eastAsia="ＭＳ Ｐ明朝" w:hAnsi="ＭＳ Ｐ明朝" w:cs="ＭＳ Ｐゴシック" w:hint="eastAsia"/>
                <w:color w:val="000000"/>
                <w:kern w:val="0"/>
                <w:sz w:val="20"/>
                <w:szCs w:val="20"/>
              </w:rPr>
              <w:t>）</w:t>
            </w:r>
          </w:p>
        </w:tc>
        <w:tc>
          <w:tcPr>
            <w:tcW w:w="1447" w:type="dxa"/>
            <w:tcBorders>
              <w:top w:val="nil"/>
              <w:left w:val="nil"/>
              <w:bottom w:val="single" w:sz="4" w:space="0" w:color="auto"/>
              <w:right w:val="single" w:sz="4" w:space="0" w:color="auto"/>
            </w:tcBorders>
            <w:shd w:val="clear" w:color="auto" w:fill="auto"/>
            <w:noWrap/>
            <w:vAlign w:val="center"/>
            <w:hideMark/>
          </w:tcPr>
          <w:p w:rsidR="00DA00BF" w:rsidRPr="009D0F3D" w:rsidRDefault="00DA00BF" w:rsidP="00DA00BF">
            <w:pPr>
              <w:widowControl/>
              <w:jc w:val="center"/>
              <w:rPr>
                <w:rFonts w:ascii="ＭＳ Ｐ明朝" w:eastAsia="ＭＳ Ｐ明朝" w:hAnsi="ＭＳ Ｐ明朝" w:cs="ＭＳ Ｐゴシック"/>
                <w:color w:val="000000"/>
                <w:kern w:val="0"/>
                <w:sz w:val="20"/>
                <w:szCs w:val="20"/>
              </w:rPr>
            </w:pPr>
            <w:r w:rsidRPr="009D0F3D">
              <w:rPr>
                <w:rFonts w:ascii="ＭＳ Ｐ明朝" w:eastAsia="ＭＳ Ｐ明朝" w:hAnsi="ＭＳ Ｐ明朝" w:cs="ＭＳ Ｐゴシック" w:hint="eastAsia"/>
                <w:color w:val="000000"/>
                <w:kern w:val="0"/>
                <w:sz w:val="20"/>
                <w:szCs w:val="20"/>
              </w:rPr>
              <w:t>26.4%</w:t>
            </w:r>
          </w:p>
        </w:tc>
      </w:tr>
      <w:tr w:rsidR="00DA00BF" w:rsidRPr="00AA1724" w:rsidTr="00DA00BF">
        <w:trPr>
          <w:trHeight w:val="34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DA00BF" w:rsidRPr="009D0F3D" w:rsidRDefault="00B44655" w:rsidP="00DA00BF">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高校生</w:t>
            </w:r>
            <w:r w:rsidR="00DA00BF" w:rsidRPr="009D0F3D">
              <w:rPr>
                <w:rFonts w:ascii="ＭＳ Ｐ明朝" w:eastAsia="ＭＳ Ｐ明朝" w:hAnsi="ＭＳ Ｐ明朝" w:cs="ＭＳ Ｐゴシック" w:hint="eastAsia"/>
                <w:color w:val="000000"/>
                <w:kern w:val="0"/>
                <w:sz w:val="20"/>
                <w:szCs w:val="20"/>
              </w:rPr>
              <w:t>保護者</w:t>
            </w:r>
            <w:r w:rsidR="00DA00BF" w:rsidRPr="00224C12">
              <w:rPr>
                <w:rFonts w:ascii="ＭＳ Ｐ明朝" w:eastAsia="ＭＳ Ｐ明朝" w:hAnsi="ＭＳ Ｐ明朝" w:cs="ＭＳ Ｐゴシック" w:hint="eastAsia"/>
                <w:color w:val="000000"/>
                <w:kern w:val="0"/>
                <w:sz w:val="18"/>
                <w:szCs w:val="20"/>
                <w:vertAlign w:val="superscript"/>
              </w:rPr>
              <w:t>※</w:t>
            </w:r>
            <w:r w:rsidR="00DA00BF" w:rsidRPr="009D0F3D">
              <w:rPr>
                <w:rFonts w:ascii="ＭＳ Ｐ明朝" w:eastAsia="ＭＳ Ｐ明朝" w:hAnsi="ＭＳ Ｐ明朝" w:cs="ＭＳ Ｐゴシック" w:hint="eastAsia"/>
                <w:color w:val="000000"/>
                <w:kern w:val="0"/>
                <w:sz w:val="20"/>
                <w:szCs w:val="20"/>
              </w:rPr>
              <w:t>（546</w:t>
            </w:r>
            <w:r w:rsidR="00E61484">
              <w:rPr>
                <w:rFonts w:ascii="ＭＳ Ｐ明朝" w:eastAsia="ＭＳ Ｐ明朝" w:hAnsi="ＭＳ Ｐ明朝" w:cs="ＭＳ Ｐゴシック" w:hint="eastAsia"/>
                <w:color w:val="000000"/>
                <w:kern w:val="0"/>
                <w:sz w:val="20"/>
                <w:szCs w:val="20"/>
              </w:rPr>
              <w:t>人</w:t>
            </w:r>
            <w:r w:rsidR="00DA00BF" w:rsidRPr="009D0F3D">
              <w:rPr>
                <w:rFonts w:ascii="ＭＳ Ｐ明朝" w:eastAsia="ＭＳ Ｐ明朝" w:hAnsi="ＭＳ Ｐ明朝" w:cs="ＭＳ Ｐゴシック" w:hint="eastAsia"/>
                <w:color w:val="000000"/>
                <w:kern w:val="0"/>
                <w:sz w:val="20"/>
                <w:szCs w:val="20"/>
              </w:rPr>
              <w:t>）</w:t>
            </w:r>
          </w:p>
        </w:tc>
        <w:tc>
          <w:tcPr>
            <w:tcW w:w="1447" w:type="dxa"/>
            <w:tcBorders>
              <w:top w:val="nil"/>
              <w:left w:val="nil"/>
              <w:bottom w:val="single" w:sz="4" w:space="0" w:color="auto"/>
              <w:right w:val="single" w:sz="4" w:space="0" w:color="auto"/>
            </w:tcBorders>
            <w:shd w:val="clear" w:color="auto" w:fill="auto"/>
            <w:noWrap/>
            <w:vAlign w:val="center"/>
            <w:hideMark/>
          </w:tcPr>
          <w:p w:rsidR="00DA00BF" w:rsidRPr="009D0F3D" w:rsidRDefault="00DA00BF" w:rsidP="00DA00BF">
            <w:pPr>
              <w:widowControl/>
              <w:jc w:val="center"/>
              <w:rPr>
                <w:rFonts w:ascii="ＭＳ Ｐ明朝" w:eastAsia="ＭＳ Ｐ明朝" w:hAnsi="ＭＳ Ｐ明朝" w:cs="ＭＳ Ｐゴシック"/>
                <w:color w:val="000000"/>
                <w:kern w:val="0"/>
                <w:sz w:val="20"/>
                <w:szCs w:val="20"/>
              </w:rPr>
            </w:pPr>
            <w:r w:rsidRPr="009D0F3D">
              <w:rPr>
                <w:rFonts w:ascii="ＭＳ Ｐ明朝" w:eastAsia="ＭＳ Ｐ明朝" w:hAnsi="ＭＳ Ｐ明朝" w:cs="ＭＳ Ｐゴシック" w:hint="eastAsia"/>
                <w:color w:val="000000"/>
                <w:kern w:val="0"/>
                <w:sz w:val="20"/>
                <w:szCs w:val="20"/>
              </w:rPr>
              <w:t>35.5%</w:t>
            </w:r>
          </w:p>
        </w:tc>
      </w:tr>
      <w:tr w:rsidR="00DA00BF" w:rsidRPr="00AA1724" w:rsidTr="00DA00BF">
        <w:trPr>
          <w:trHeight w:val="344"/>
        </w:trPr>
        <w:tc>
          <w:tcPr>
            <w:tcW w:w="4424" w:type="dxa"/>
            <w:gridSpan w:val="2"/>
            <w:tcBorders>
              <w:top w:val="nil"/>
              <w:left w:val="nil"/>
              <w:bottom w:val="nil"/>
              <w:right w:val="nil"/>
            </w:tcBorders>
            <w:shd w:val="clear" w:color="auto" w:fill="auto"/>
            <w:noWrap/>
            <w:hideMark/>
          </w:tcPr>
          <w:p w:rsidR="00DA00BF" w:rsidRDefault="00DA00BF" w:rsidP="00DA00BF">
            <w:pPr>
              <w:widowControl/>
              <w:snapToGrid w:val="0"/>
              <w:jc w:val="right"/>
              <w:rPr>
                <w:rFonts w:ascii="游ゴシック" w:eastAsia="游ゴシック" w:hAnsi="游ゴシック" w:cs="ＭＳ Ｐゴシック"/>
                <w:color w:val="000000"/>
                <w:kern w:val="0"/>
                <w:sz w:val="10"/>
              </w:rPr>
            </w:pPr>
            <w:r w:rsidRPr="00421891">
              <w:rPr>
                <w:rFonts w:ascii="游ゴシック" w:eastAsia="游ゴシック" w:hAnsi="游ゴシック" w:cs="ＭＳ Ｐゴシック" w:hint="eastAsia"/>
                <w:color w:val="000000"/>
                <w:kern w:val="0"/>
                <w:sz w:val="10"/>
              </w:rPr>
              <w:t>栃木県総合教育センター「情報モラルの育成に関する調査研究（Ｒ元年度）</w:t>
            </w:r>
            <w:r>
              <w:rPr>
                <w:rFonts w:ascii="游ゴシック" w:eastAsia="游ゴシック" w:hAnsi="游ゴシック" w:cs="ＭＳ Ｐゴシック"/>
                <w:color w:val="000000"/>
                <w:kern w:val="0"/>
                <w:sz w:val="10"/>
              </w:rPr>
              <w:t>」</w:t>
            </w:r>
            <w:r w:rsidRPr="00421891">
              <w:rPr>
                <w:rFonts w:ascii="游ゴシック" w:eastAsia="游ゴシック" w:hAnsi="游ゴシック" w:cs="ＭＳ Ｐゴシック" w:hint="eastAsia"/>
                <w:color w:val="000000"/>
                <w:kern w:val="0"/>
                <w:sz w:val="10"/>
              </w:rPr>
              <w:t>調べ</w:t>
            </w:r>
          </w:p>
          <w:p w:rsidR="00DA00BF" w:rsidRPr="00AA1724" w:rsidRDefault="00DA00BF" w:rsidP="00DA00BF">
            <w:pPr>
              <w:widowControl/>
              <w:snapToGrid w:val="0"/>
              <w:jc w:val="right"/>
              <w:rPr>
                <w:rFonts w:ascii="Times New Roman" w:eastAsia="Times New Roman" w:hAnsi="Times New Roman" w:cs="Times New Roman"/>
                <w:kern w:val="0"/>
                <w:sz w:val="20"/>
                <w:szCs w:val="20"/>
              </w:rPr>
            </w:pPr>
            <w:r>
              <w:rPr>
                <w:rFonts w:ascii="游ゴシック" w:eastAsia="游ゴシック" w:hAnsi="游ゴシック" w:cs="ＭＳ Ｐゴシック" w:hint="eastAsia"/>
                <w:color w:val="000000"/>
                <w:kern w:val="0"/>
                <w:sz w:val="10"/>
                <w:szCs w:val="18"/>
              </w:rPr>
              <w:t>※特別</w:t>
            </w:r>
            <w:r>
              <w:rPr>
                <w:rFonts w:ascii="游ゴシック" w:eastAsia="游ゴシック" w:hAnsi="游ゴシック" w:cs="ＭＳ Ｐゴシック"/>
                <w:color w:val="000000"/>
                <w:kern w:val="0"/>
                <w:sz w:val="10"/>
                <w:szCs w:val="18"/>
              </w:rPr>
              <w:t>支援学校</w:t>
            </w:r>
            <w:r>
              <w:rPr>
                <w:rFonts w:ascii="游ゴシック" w:eastAsia="游ゴシック" w:hAnsi="游ゴシック" w:cs="ＭＳ Ｐゴシック" w:hint="eastAsia"/>
                <w:color w:val="000000"/>
                <w:kern w:val="0"/>
                <w:sz w:val="10"/>
                <w:szCs w:val="18"/>
              </w:rPr>
              <w:t>高等部保護者</w:t>
            </w:r>
            <w:r>
              <w:rPr>
                <w:rFonts w:ascii="游ゴシック" w:eastAsia="游ゴシック" w:hAnsi="游ゴシック" w:cs="ＭＳ Ｐゴシック"/>
                <w:color w:val="000000"/>
                <w:kern w:val="0"/>
                <w:sz w:val="10"/>
                <w:szCs w:val="18"/>
              </w:rPr>
              <w:t>を含む</w:t>
            </w:r>
          </w:p>
        </w:tc>
      </w:tr>
    </w:tbl>
    <w:p w:rsidR="00AA1724" w:rsidRPr="00795634" w:rsidRDefault="007125EA" w:rsidP="00274D5A">
      <w:pPr>
        <w:ind w:firstLineChars="100" w:firstLine="210"/>
        <w:rPr>
          <w:rFonts w:ascii="ＭＳ 明朝" w:eastAsia="ＭＳ 明朝" w:hAnsi="ＭＳ 明朝"/>
        </w:rPr>
      </w:pPr>
      <w:r w:rsidRPr="00795634">
        <w:rPr>
          <w:rFonts w:ascii="ＭＳ 明朝" w:eastAsia="ＭＳ 明朝" w:hAnsi="ＭＳ 明朝" w:hint="eastAsia"/>
        </w:rPr>
        <w:t>お子さんが使用しているインターネットに接続できる機器</w:t>
      </w:r>
      <w:r w:rsidR="002B0CF5" w:rsidRPr="00795634">
        <w:rPr>
          <w:rFonts w:ascii="ＭＳ 明朝" w:eastAsia="ＭＳ 明朝" w:hAnsi="ＭＳ 明朝" w:hint="eastAsia"/>
        </w:rPr>
        <w:t>（スマートフォン、タブレット、ゲーム機</w:t>
      </w:r>
      <w:r w:rsidR="00C66B15" w:rsidRPr="00795634">
        <w:rPr>
          <w:rFonts w:ascii="ＭＳ 明朝" w:eastAsia="ＭＳ 明朝" w:hAnsi="ＭＳ 明朝" w:hint="eastAsia"/>
        </w:rPr>
        <w:t>等）</w:t>
      </w:r>
      <w:r w:rsidRPr="00795634">
        <w:rPr>
          <w:rFonts w:ascii="ＭＳ 明朝" w:eastAsia="ＭＳ 明朝" w:hAnsi="ＭＳ 明朝" w:hint="eastAsia"/>
        </w:rPr>
        <w:t>に</w:t>
      </w:r>
      <w:r w:rsidR="00274D5A" w:rsidRPr="00795634">
        <w:rPr>
          <w:rFonts w:ascii="ＭＳ 明朝" w:eastAsia="ＭＳ 明朝" w:hAnsi="ＭＳ 明朝" w:hint="eastAsia"/>
        </w:rPr>
        <w:t>、フィルタリング</w:t>
      </w:r>
      <w:r w:rsidR="007D7DA5">
        <w:rPr>
          <w:rFonts w:ascii="ＭＳ 明朝" w:eastAsia="ＭＳ 明朝" w:hAnsi="ＭＳ 明朝" w:hint="eastAsia"/>
        </w:rPr>
        <w:t>を</w:t>
      </w:r>
      <w:r w:rsidR="00274D5A" w:rsidRPr="00795634">
        <w:rPr>
          <w:rFonts w:ascii="ＭＳ 明朝" w:eastAsia="ＭＳ 明朝" w:hAnsi="ＭＳ 明朝" w:hint="eastAsia"/>
        </w:rPr>
        <w:t>かけ</w:t>
      </w:r>
      <w:r w:rsidR="007D7DA5">
        <w:rPr>
          <w:rFonts w:ascii="ＭＳ 明朝" w:eastAsia="ＭＳ 明朝" w:hAnsi="ＭＳ 明朝" w:hint="eastAsia"/>
        </w:rPr>
        <w:t>て</w:t>
      </w:r>
      <w:r w:rsidR="00274D5A" w:rsidRPr="00795634">
        <w:rPr>
          <w:rFonts w:ascii="ＭＳ 明朝" w:eastAsia="ＭＳ 明朝" w:hAnsi="ＭＳ 明朝" w:hint="eastAsia"/>
        </w:rPr>
        <w:t>いますか？</w:t>
      </w:r>
    </w:p>
    <w:p w:rsidR="00FF6B10" w:rsidRPr="00795634" w:rsidRDefault="007D7DA5" w:rsidP="005B05FB">
      <w:pPr>
        <w:ind w:firstLineChars="100" w:firstLine="210"/>
        <w:rPr>
          <w:rFonts w:ascii="ＭＳ 明朝" w:eastAsia="ＭＳ 明朝" w:hAnsi="ＭＳ 明朝"/>
        </w:rPr>
      </w:pPr>
      <w:r>
        <w:rPr>
          <w:rFonts w:ascii="ＭＳ 明朝" w:eastAsia="ＭＳ 明朝" w:hAnsi="ＭＳ 明朝" w:hint="eastAsia"/>
        </w:rPr>
        <w:t>令和元年度に</w:t>
      </w:r>
      <w:r w:rsidR="00FF6B10" w:rsidRPr="00795634">
        <w:rPr>
          <w:rFonts w:ascii="ＭＳ 明朝" w:eastAsia="ＭＳ 明朝" w:hAnsi="ＭＳ 明朝" w:hint="eastAsia"/>
        </w:rPr>
        <w:t>栃木県総合教育センターで行った調査</w:t>
      </w:r>
      <w:r w:rsidR="005B05FB" w:rsidRPr="00795634">
        <w:rPr>
          <w:rFonts w:ascii="ＭＳ 明朝" w:eastAsia="ＭＳ 明朝" w:hAnsi="ＭＳ 明朝" w:hint="eastAsia"/>
        </w:rPr>
        <w:t>では、</w:t>
      </w:r>
      <w:r w:rsidR="007125EA" w:rsidRPr="00795634">
        <w:rPr>
          <w:rFonts w:ascii="ＭＳ 明朝" w:eastAsia="ＭＳ 明朝" w:hAnsi="ＭＳ 明朝" w:hint="eastAsia"/>
        </w:rPr>
        <w:t>小・中・高校生の</w:t>
      </w:r>
      <w:r w:rsidR="001F18B2">
        <w:rPr>
          <w:rFonts w:ascii="ＭＳ 明朝" w:eastAsia="ＭＳ 明朝" w:hAnsi="ＭＳ 明朝" w:hint="eastAsia"/>
        </w:rPr>
        <w:t>保護者の</w:t>
      </w:r>
      <w:r w:rsidR="009D6416">
        <w:rPr>
          <w:rFonts w:ascii="ＭＳ 明朝" w:eastAsia="ＭＳ 明朝" w:hAnsi="ＭＳ 明朝" w:hint="eastAsia"/>
        </w:rPr>
        <w:t>３</w:t>
      </w:r>
      <w:r w:rsidR="007125EA" w:rsidRPr="00795634">
        <w:rPr>
          <w:rFonts w:ascii="ＭＳ 明朝" w:eastAsia="ＭＳ 明朝" w:hAnsi="ＭＳ 明朝" w:hint="eastAsia"/>
        </w:rPr>
        <w:t>割</w:t>
      </w:r>
      <w:r>
        <w:rPr>
          <w:rFonts w:ascii="ＭＳ 明朝" w:eastAsia="ＭＳ 明朝" w:hAnsi="ＭＳ 明朝" w:hint="eastAsia"/>
        </w:rPr>
        <w:t>程度</w:t>
      </w:r>
      <w:r w:rsidR="001F18B2">
        <w:rPr>
          <w:rFonts w:ascii="ＭＳ 明朝" w:eastAsia="ＭＳ 明朝" w:hAnsi="ＭＳ 明朝" w:hint="eastAsia"/>
        </w:rPr>
        <w:t>が</w:t>
      </w:r>
      <w:r w:rsidR="00605E86" w:rsidRPr="00795634">
        <w:rPr>
          <w:rFonts w:ascii="ＭＳ 明朝" w:eastAsia="ＭＳ 明朝" w:hAnsi="ＭＳ 明朝" w:hint="eastAsia"/>
        </w:rPr>
        <w:t>、</w:t>
      </w:r>
      <w:r w:rsidR="007125EA" w:rsidRPr="00795634">
        <w:rPr>
          <w:rFonts w:ascii="ＭＳ 明朝" w:eastAsia="ＭＳ 明朝" w:hAnsi="ＭＳ 明朝" w:hint="eastAsia"/>
        </w:rPr>
        <w:t>子どもたち</w:t>
      </w:r>
      <w:r w:rsidR="005C14BD" w:rsidRPr="00795634">
        <w:rPr>
          <w:rFonts w:ascii="ＭＳ 明朝" w:eastAsia="ＭＳ 明朝" w:hAnsi="ＭＳ 明朝" w:hint="eastAsia"/>
        </w:rPr>
        <w:t>の使う</w:t>
      </w:r>
      <w:r w:rsidR="007125EA" w:rsidRPr="00795634">
        <w:rPr>
          <w:rFonts w:ascii="ＭＳ 明朝" w:eastAsia="ＭＳ 明朝" w:hAnsi="ＭＳ 明朝" w:hint="eastAsia"/>
        </w:rPr>
        <w:t>インターネットに接続できる機器にフィルタリングをかけて</w:t>
      </w:r>
      <w:r w:rsidR="005B05FB" w:rsidRPr="00795634">
        <w:rPr>
          <w:rFonts w:ascii="ＭＳ 明朝" w:eastAsia="ＭＳ 明朝" w:hAnsi="ＭＳ 明朝" w:hint="eastAsia"/>
        </w:rPr>
        <w:t>いませんでした。</w:t>
      </w:r>
    </w:p>
    <w:p w:rsidR="00C66B15" w:rsidRPr="00795634" w:rsidRDefault="00274D5A" w:rsidP="00C66B15">
      <w:pPr>
        <w:ind w:firstLineChars="100" w:firstLine="210"/>
        <w:rPr>
          <w:rFonts w:ascii="ＭＳ 明朝" w:eastAsia="ＭＳ 明朝" w:hAnsi="ＭＳ 明朝"/>
        </w:rPr>
      </w:pPr>
      <w:r w:rsidRPr="00795634">
        <w:rPr>
          <w:rFonts w:ascii="ＭＳ 明朝" w:eastAsia="ＭＳ 明朝" w:hAnsi="ＭＳ 明朝" w:hint="eastAsia"/>
        </w:rPr>
        <w:t>平成30</w:t>
      </w:r>
      <w:r w:rsidR="007125EA" w:rsidRPr="00795634">
        <w:rPr>
          <w:rFonts w:ascii="ＭＳ 明朝" w:eastAsia="ＭＳ 明朝" w:hAnsi="ＭＳ 明朝" w:hint="eastAsia"/>
        </w:rPr>
        <w:t>年に</w:t>
      </w:r>
      <w:r w:rsidRPr="00795634">
        <w:rPr>
          <w:rFonts w:ascii="ＭＳ 明朝" w:eastAsia="ＭＳ 明朝" w:hAnsi="ＭＳ 明朝" w:hint="eastAsia"/>
        </w:rPr>
        <w:t>SNSを通じて</w:t>
      </w:r>
      <w:r w:rsidR="00FF6B10" w:rsidRPr="00795634">
        <w:rPr>
          <w:rFonts w:ascii="ＭＳ 明朝" w:eastAsia="ＭＳ 明朝" w:hAnsi="ＭＳ 明朝" w:hint="eastAsia"/>
        </w:rPr>
        <w:t>性</w:t>
      </w:r>
      <w:r w:rsidRPr="00795634">
        <w:rPr>
          <w:rFonts w:ascii="ＭＳ 明朝" w:eastAsia="ＭＳ 明朝" w:hAnsi="ＭＳ 明朝" w:hint="eastAsia"/>
        </w:rPr>
        <w:t>犯罪被害に遭った</w:t>
      </w:r>
      <w:r w:rsidR="00FF6B10" w:rsidRPr="00795634">
        <w:rPr>
          <w:rFonts w:ascii="ＭＳ 明朝" w:eastAsia="ＭＳ 明朝" w:hAnsi="ＭＳ 明朝" w:hint="eastAsia"/>
        </w:rPr>
        <w:t>18歳未満の</w:t>
      </w:r>
      <w:r w:rsidRPr="00795634">
        <w:rPr>
          <w:rFonts w:ascii="ＭＳ 明朝" w:eastAsia="ＭＳ 明朝" w:hAnsi="ＭＳ 明朝" w:hint="eastAsia"/>
        </w:rPr>
        <w:t>子どものうち、約</w:t>
      </w:r>
      <w:r w:rsidR="00141FC4">
        <w:rPr>
          <w:rFonts w:ascii="ＭＳ 明朝" w:eastAsia="ＭＳ 明朝" w:hAnsi="ＭＳ 明朝" w:hint="eastAsia"/>
        </w:rPr>
        <w:t>９</w:t>
      </w:r>
      <w:r w:rsidR="007125EA" w:rsidRPr="00795634">
        <w:rPr>
          <w:rFonts w:ascii="ＭＳ 明朝" w:eastAsia="ＭＳ 明朝" w:hAnsi="ＭＳ 明朝" w:hint="eastAsia"/>
        </w:rPr>
        <w:t>割がフィルタリングを利用していなかったという調査結果もあります</w:t>
      </w:r>
      <w:r w:rsidR="00CB52CB" w:rsidRPr="00795634">
        <w:rPr>
          <w:rFonts w:ascii="ＭＳ 明朝" w:eastAsia="ＭＳ 明朝" w:hAnsi="ＭＳ 明朝" w:hint="eastAsia"/>
        </w:rPr>
        <w:t>（警察庁調べ）</w:t>
      </w:r>
      <w:r w:rsidR="007125EA" w:rsidRPr="00795634">
        <w:rPr>
          <w:rFonts w:ascii="ＭＳ 明朝" w:eastAsia="ＭＳ 明朝" w:hAnsi="ＭＳ 明朝" w:hint="eastAsia"/>
        </w:rPr>
        <w:t>。</w:t>
      </w:r>
      <w:r w:rsidR="00224C12" w:rsidRPr="00795634">
        <w:rPr>
          <w:rFonts w:ascii="ＭＳ 明朝" w:eastAsia="ＭＳ 明朝" w:hAnsi="ＭＳ 明朝" w:hint="eastAsia"/>
        </w:rPr>
        <w:t>フィルタリングをかけることは、</w:t>
      </w:r>
      <w:r w:rsidR="00CB52CB" w:rsidRPr="00795634">
        <w:rPr>
          <w:rFonts w:ascii="ＭＳ 明朝" w:eastAsia="ＭＳ 明朝" w:hAnsi="ＭＳ 明朝" w:hint="eastAsia"/>
        </w:rPr>
        <w:t>有害な情報や犯罪</w:t>
      </w:r>
      <w:r w:rsidR="00C66B15" w:rsidRPr="00795634">
        <w:rPr>
          <w:rFonts w:ascii="ＭＳ 明朝" w:eastAsia="ＭＳ 明朝" w:hAnsi="ＭＳ 明朝" w:hint="eastAsia"/>
        </w:rPr>
        <w:t>から子どもたちを守るために、保護者ができることの一つです。</w:t>
      </w:r>
    </w:p>
    <w:p w:rsidR="00FF6B10" w:rsidRPr="00795634" w:rsidRDefault="00224C12" w:rsidP="00C66B15">
      <w:pPr>
        <w:ind w:firstLineChars="100" w:firstLine="210"/>
        <w:rPr>
          <w:rFonts w:ascii="ＭＳ 明朝" w:eastAsia="ＭＳ 明朝" w:hAnsi="ＭＳ 明朝"/>
        </w:rPr>
      </w:pPr>
      <w:r w:rsidRPr="00795634">
        <w:rPr>
          <w:rFonts w:ascii="ＭＳ 明朝" w:eastAsia="ＭＳ 明朝" w:hAnsi="ＭＳ 明朝" w:hint="eastAsia"/>
        </w:rPr>
        <w:t>青少年インターネット環境整備法により、</w:t>
      </w:r>
      <w:r w:rsidR="00CB52CB" w:rsidRPr="00795634">
        <w:rPr>
          <w:rFonts w:ascii="ＭＳ 明朝" w:eastAsia="ＭＳ 明朝" w:hAnsi="ＭＳ 明朝" w:hint="eastAsia"/>
        </w:rPr>
        <w:t>スマートフォンの購入時には</w:t>
      </w:r>
      <w:r w:rsidR="00191E5F" w:rsidRPr="00795634">
        <w:rPr>
          <w:rFonts w:ascii="ＭＳ 明朝" w:eastAsia="ＭＳ 明朝" w:hAnsi="ＭＳ 明朝" w:hint="eastAsia"/>
        </w:rPr>
        <w:t>販売店など</w:t>
      </w:r>
      <w:r w:rsidR="00CB52CB" w:rsidRPr="00795634">
        <w:rPr>
          <w:rFonts w:ascii="ＭＳ 明朝" w:eastAsia="ＭＳ 明朝" w:hAnsi="ＭＳ 明朝" w:hint="eastAsia"/>
        </w:rPr>
        <w:t>による</w:t>
      </w:r>
      <w:r w:rsidR="00274D5A" w:rsidRPr="00795634">
        <w:rPr>
          <w:rFonts w:ascii="ＭＳ 明朝" w:eastAsia="ＭＳ 明朝" w:hAnsi="ＭＳ 明朝" w:hint="eastAsia"/>
        </w:rPr>
        <w:t>フィルタリング</w:t>
      </w:r>
      <w:r w:rsidR="00543072" w:rsidRPr="00795634">
        <w:rPr>
          <w:rFonts w:ascii="ＭＳ 明朝" w:eastAsia="ＭＳ 明朝" w:hAnsi="ＭＳ 明朝" w:hint="eastAsia"/>
        </w:rPr>
        <w:t>の</w:t>
      </w:r>
      <w:r w:rsidR="00191E5F" w:rsidRPr="00795634">
        <w:rPr>
          <w:rFonts w:ascii="ＭＳ 明朝" w:eastAsia="ＭＳ 明朝" w:hAnsi="ＭＳ 明朝" w:hint="eastAsia"/>
        </w:rPr>
        <w:t>説明</w:t>
      </w:r>
      <w:r w:rsidR="00543072" w:rsidRPr="00795634">
        <w:rPr>
          <w:rFonts w:ascii="ＭＳ 明朝" w:eastAsia="ＭＳ 明朝" w:hAnsi="ＭＳ 明朝" w:hint="eastAsia"/>
        </w:rPr>
        <w:t>が</w:t>
      </w:r>
      <w:r w:rsidR="00274D5A" w:rsidRPr="00795634">
        <w:rPr>
          <w:rFonts w:ascii="ＭＳ 明朝" w:eastAsia="ＭＳ 明朝" w:hAnsi="ＭＳ 明朝" w:hint="eastAsia"/>
        </w:rPr>
        <w:t>義務</w:t>
      </w:r>
      <w:r w:rsidR="007D7DA5">
        <w:rPr>
          <w:rFonts w:ascii="ＭＳ 明朝" w:eastAsia="ＭＳ 明朝" w:hAnsi="ＭＳ 明朝" w:hint="eastAsia"/>
        </w:rPr>
        <w:t>付け</w:t>
      </w:r>
      <w:r w:rsidR="00543072" w:rsidRPr="00795634">
        <w:rPr>
          <w:rFonts w:ascii="ＭＳ 明朝" w:eastAsia="ＭＳ 明朝" w:hAnsi="ＭＳ 明朝" w:hint="eastAsia"/>
        </w:rPr>
        <w:t>られています</w:t>
      </w:r>
      <w:r w:rsidR="007D7DA5">
        <w:rPr>
          <w:rFonts w:ascii="ＭＳ 明朝" w:eastAsia="ＭＳ 明朝" w:hAnsi="ＭＳ 明朝" w:hint="eastAsia"/>
        </w:rPr>
        <w:t>。</w:t>
      </w:r>
      <w:r w:rsidR="00191E5F" w:rsidRPr="00795634">
        <w:rPr>
          <w:rFonts w:ascii="ＭＳ 明朝" w:eastAsia="ＭＳ 明朝" w:hAnsi="ＭＳ 明朝" w:hint="eastAsia"/>
        </w:rPr>
        <w:t>また、</w:t>
      </w:r>
      <w:r w:rsidR="00C66B15" w:rsidRPr="00795634">
        <w:rPr>
          <w:rFonts w:ascii="ＭＳ 明朝" w:eastAsia="ＭＳ 明朝" w:hAnsi="ＭＳ 明朝" w:hint="eastAsia"/>
        </w:rPr>
        <w:t>有害サイトへの接続</w:t>
      </w:r>
      <w:r w:rsidR="00633362" w:rsidRPr="00795634">
        <w:rPr>
          <w:rFonts w:ascii="ＭＳ 明朝" w:eastAsia="ＭＳ 明朝" w:hAnsi="ＭＳ 明朝" w:hint="eastAsia"/>
        </w:rPr>
        <w:t>の他に、</w:t>
      </w:r>
      <w:r w:rsidR="00C66B15" w:rsidRPr="00795634">
        <w:rPr>
          <w:rFonts w:ascii="ＭＳ 明朝" w:eastAsia="ＭＳ 明朝" w:hAnsi="ＭＳ 明朝" w:hint="eastAsia"/>
        </w:rPr>
        <w:t>使用時間等も制限できる</w:t>
      </w:r>
      <w:r w:rsidR="00191E5F" w:rsidRPr="00795634">
        <w:rPr>
          <w:rFonts w:ascii="ＭＳ 明朝" w:eastAsia="ＭＳ 明朝" w:hAnsi="ＭＳ 明朝" w:hint="eastAsia"/>
        </w:rPr>
        <w:t>ペアレンタルコントロール</w:t>
      </w:r>
      <w:r w:rsidR="002B0CF5" w:rsidRPr="00795634">
        <w:rPr>
          <w:rFonts w:ascii="ＭＳ 明朝" w:eastAsia="ＭＳ 明朝" w:hAnsi="ＭＳ 明朝" w:hint="eastAsia"/>
        </w:rPr>
        <w:t>は、スマートフォンだけではなく、タブレットやゲーム機</w:t>
      </w:r>
      <w:r w:rsidR="00C66B15" w:rsidRPr="00795634">
        <w:rPr>
          <w:rFonts w:ascii="ＭＳ 明朝" w:eastAsia="ＭＳ 明朝" w:hAnsi="ＭＳ 明朝" w:hint="eastAsia"/>
        </w:rPr>
        <w:t>にも設定できます。</w:t>
      </w:r>
      <w:r w:rsidR="00D36871" w:rsidRPr="00795634">
        <w:rPr>
          <w:rFonts w:ascii="ＭＳ 明朝" w:eastAsia="ＭＳ 明朝" w:hAnsi="ＭＳ 明朝" w:hint="eastAsia"/>
        </w:rPr>
        <w:t>これを</w:t>
      </w:r>
      <w:r w:rsidR="00FF6B10" w:rsidRPr="00795634">
        <w:rPr>
          <w:rFonts w:ascii="ＭＳ 明朝" w:eastAsia="ＭＳ 明朝" w:hAnsi="ＭＳ 明朝" w:hint="eastAsia"/>
        </w:rPr>
        <w:t>機会に</w:t>
      </w:r>
      <w:r w:rsidR="00D36871" w:rsidRPr="00795634">
        <w:rPr>
          <w:rFonts w:ascii="ＭＳ 明朝" w:eastAsia="ＭＳ 明朝" w:hAnsi="ＭＳ 明朝" w:hint="eastAsia"/>
        </w:rPr>
        <w:t>、フィルタリングやペアレンタルコントロールについて、</w:t>
      </w:r>
      <w:r w:rsidR="00FF6B10" w:rsidRPr="00795634">
        <w:rPr>
          <w:rFonts w:ascii="ＭＳ 明朝" w:eastAsia="ＭＳ 明朝" w:hAnsi="ＭＳ 明朝" w:hint="eastAsia"/>
        </w:rPr>
        <w:t>もう一度</w:t>
      </w:r>
      <w:r w:rsidR="005C14BD" w:rsidRPr="00795634">
        <w:rPr>
          <w:rFonts w:ascii="ＭＳ 明朝" w:eastAsia="ＭＳ 明朝" w:hAnsi="ＭＳ 明朝" w:hint="eastAsia"/>
        </w:rPr>
        <w:t>確認して</w:t>
      </w:r>
      <w:r w:rsidR="00FF6B10" w:rsidRPr="00795634">
        <w:rPr>
          <w:rFonts w:ascii="ＭＳ 明朝" w:eastAsia="ＭＳ 明朝" w:hAnsi="ＭＳ 明朝" w:hint="eastAsia"/>
        </w:rPr>
        <w:t>みてはいかがでしょうか。</w:t>
      </w:r>
    </w:p>
    <w:p w:rsidR="00B944CE" w:rsidRPr="002D7EE5" w:rsidRDefault="00B944CE">
      <w:pPr>
        <w:rPr>
          <w:rFonts w:ascii="ＭＳ 明朝" w:eastAsia="ＭＳ 明朝" w:hAnsi="ＭＳ 明朝"/>
        </w:rPr>
      </w:pPr>
    </w:p>
    <w:p w:rsidR="008E6073" w:rsidRDefault="00A4566C">
      <w:pPr>
        <w:rPr>
          <w:rFonts w:ascii="ＭＳ 明朝" w:eastAsia="ＭＳ 明朝" w:hAnsi="ＭＳ 明朝"/>
        </w:rPr>
      </w:pPr>
      <w:r>
        <w:rPr>
          <w:rFonts w:ascii="ＭＳ 明朝" w:eastAsia="ＭＳ 明朝" w:hAnsi="ＭＳ 明朝" w:hint="eastAsia"/>
        </w:rPr>
        <w:t>＜</w:t>
      </w:r>
      <w:r w:rsidR="00224C12">
        <w:rPr>
          <w:rFonts w:ascii="ＭＳ 明朝" w:eastAsia="ＭＳ 明朝" w:hAnsi="ＭＳ 明朝" w:hint="eastAsia"/>
        </w:rPr>
        <w:t>保護者への啓発に</w:t>
      </w:r>
      <w:r w:rsidR="002D7EE5" w:rsidRPr="002D7EE5">
        <w:rPr>
          <w:rFonts w:ascii="ＭＳ 明朝" w:eastAsia="ＭＳ 明朝" w:hAnsi="ＭＳ 明朝" w:hint="eastAsia"/>
        </w:rPr>
        <w:t>参考となる資料＞</w:t>
      </w:r>
    </w:p>
    <w:p w:rsidR="002D7EE5" w:rsidRPr="00275CFA" w:rsidRDefault="007D7DA5" w:rsidP="009D0F3D">
      <w:pPr>
        <w:ind w:firstLineChars="100" w:firstLine="210"/>
        <w:rPr>
          <w:rFonts w:ascii="ＭＳ ゴシック" w:eastAsia="ＭＳ ゴシック" w:hAnsi="ＭＳ ゴシック"/>
        </w:rPr>
      </w:pPr>
      <w:r>
        <w:rPr>
          <w:rFonts w:hint="eastAsia"/>
          <w:noProof/>
          <w:color w:val="000000" w:themeColor="text1"/>
        </w:rPr>
        <mc:AlternateContent>
          <mc:Choice Requires="wps">
            <w:drawing>
              <wp:anchor distT="0" distB="0" distL="114300" distR="114300" simplePos="0" relativeHeight="251673600" behindDoc="1" locked="0" layoutInCell="1" allowOverlap="1" wp14:anchorId="1F0A0ED3" wp14:editId="5FE76C9F">
                <wp:simplePos x="0" y="0"/>
                <wp:positionH relativeFrom="column">
                  <wp:posOffset>288290</wp:posOffset>
                </wp:positionH>
                <wp:positionV relativeFrom="paragraph">
                  <wp:posOffset>226060</wp:posOffset>
                </wp:positionV>
                <wp:extent cx="5076190" cy="1073150"/>
                <wp:effectExtent l="0" t="0" r="0" b="0"/>
                <wp:wrapTight wrapText="bothSides">
                  <wp:wrapPolygon edited="0">
                    <wp:start x="0" y="0"/>
                    <wp:lineTo x="0" y="21089"/>
                    <wp:lineTo x="21481" y="21089"/>
                    <wp:lineTo x="21481" y="0"/>
                    <wp:lineTo x="0" y="0"/>
                  </wp:wrapPolygon>
                </wp:wrapTight>
                <wp:docPr id="3" name="テキスト ボックス 3"/>
                <wp:cNvGraphicFramePr/>
                <a:graphic xmlns:a="http://schemas.openxmlformats.org/drawingml/2006/main">
                  <a:graphicData uri="http://schemas.microsoft.com/office/word/2010/wordprocessingShape">
                    <wps:wsp>
                      <wps:cNvSpPr txBox="1"/>
                      <wps:spPr>
                        <a:xfrm>
                          <a:off x="0" y="0"/>
                          <a:ext cx="5076190" cy="1073150"/>
                        </a:xfrm>
                        <a:prstGeom prst="rect">
                          <a:avLst/>
                        </a:prstGeom>
                        <a:solidFill>
                          <a:schemeClr val="lt1"/>
                        </a:solidFill>
                        <a:ln w="6350">
                          <a:noFill/>
                        </a:ln>
                      </wps:spPr>
                      <wps:txbx>
                        <w:txbxContent>
                          <w:p w:rsidR="005C14BD" w:rsidRPr="00470D9A" w:rsidRDefault="002D7EE5" w:rsidP="002D7EE5">
                            <w:pPr>
                              <w:snapToGrid w:val="0"/>
                              <w:ind w:firstLineChars="100" w:firstLine="210"/>
                              <w:rPr>
                                <w:rFonts w:ascii="ＭＳ 明朝" w:eastAsia="ＭＳ 明朝" w:hAnsi="ＭＳ 明朝"/>
                                <w:color w:val="000000" w:themeColor="text1"/>
                              </w:rPr>
                            </w:pPr>
                            <w:r w:rsidRPr="00470D9A">
                              <w:rPr>
                                <w:rFonts w:ascii="ＭＳ 明朝" w:eastAsia="ＭＳ 明朝" w:hAnsi="ＭＳ 明朝" w:hint="eastAsia"/>
                                <w:color w:val="000000" w:themeColor="text1"/>
                              </w:rPr>
                              <w:t>スライド資料</w:t>
                            </w:r>
                            <w:r w:rsidR="007D7DA5" w:rsidRPr="00470D9A">
                              <w:rPr>
                                <w:rFonts w:ascii="ＭＳ 明朝" w:eastAsia="ＭＳ 明朝" w:hAnsi="ＭＳ 明朝" w:hint="eastAsia"/>
                                <w:color w:val="000000" w:themeColor="text1"/>
                              </w:rPr>
                              <w:t xml:space="preserve">　</w:t>
                            </w:r>
                            <w:r w:rsidRPr="00470D9A">
                              <w:rPr>
                                <w:rFonts w:ascii="ＭＳ 明朝" w:eastAsia="ＭＳ 明朝" w:hAnsi="ＭＳ 明朝"/>
                                <w:color w:val="000000" w:themeColor="text1"/>
                              </w:rPr>
                              <w:t>16保護者</w:t>
                            </w:r>
                            <w:r w:rsidRPr="00470D9A">
                              <w:rPr>
                                <w:rFonts w:ascii="ＭＳ 明朝" w:eastAsia="ＭＳ 明朝" w:hAnsi="ＭＳ 明朝" w:hint="eastAsia"/>
                                <w:color w:val="000000" w:themeColor="text1"/>
                              </w:rPr>
                              <w:t>対象</w:t>
                            </w:r>
                            <w:r w:rsidRPr="00470D9A">
                              <w:rPr>
                                <w:rFonts w:ascii="ＭＳ 明朝" w:eastAsia="ＭＳ 明朝" w:hAnsi="ＭＳ 明朝"/>
                                <w:color w:val="000000" w:themeColor="text1"/>
                              </w:rPr>
                              <w:t>資料</w:t>
                            </w:r>
                          </w:p>
                          <w:p w:rsidR="002D7EE5" w:rsidRPr="00470D9A" w:rsidRDefault="002D7EE5" w:rsidP="007D7DA5">
                            <w:pPr>
                              <w:snapToGrid w:val="0"/>
                              <w:ind w:leftChars="135" w:left="283" w:firstLine="1"/>
                              <w:rPr>
                                <w:rFonts w:ascii="ＭＳ 明朝" w:eastAsia="ＭＳ 明朝" w:hAnsi="ＭＳ 明朝"/>
                                <w:color w:val="000000" w:themeColor="text1"/>
                              </w:rPr>
                            </w:pPr>
                            <w:r w:rsidRPr="00470D9A">
                              <w:rPr>
                                <w:rFonts w:ascii="ＭＳ 明朝" w:eastAsia="ＭＳ 明朝" w:hAnsi="ＭＳ 明朝"/>
                                <w:color w:val="000000" w:themeColor="text1"/>
                              </w:rPr>
                              <w:t>「指導全般（誹謗中傷、コミュニケーショントラブル、ネットいじめ、なりすまし、誘い出し）</w:t>
                            </w:r>
                            <w:r w:rsidRPr="00470D9A">
                              <w:rPr>
                                <w:rFonts w:ascii="ＭＳ 明朝" w:eastAsia="ＭＳ 明朝" w:hAnsi="ＭＳ 明朝" w:hint="eastAsia"/>
                                <w:color w:val="000000" w:themeColor="text1"/>
                              </w:rPr>
                              <w:t>」</w:t>
                            </w:r>
                          </w:p>
                          <w:p w:rsidR="002D7EE5" w:rsidRPr="00470D9A" w:rsidRDefault="00AD573D" w:rsidP="002D7EE5">
                            <w:pPr>
                              <w:rPr>
                                <w:rFonts w:ascii="ＭＳ 明朝" w:eastAsia="ＭＳ 明朝" w:hAnsi="ＭＳ 明朝"/>
                              </w:rPr>
                            </w:pPr>
                            <w:hyperlink r:id="rId7" w:history="1">
                              <w:hyperlink r:id="rId8" w:history="1">
                                <w:r w:rsidR="002D7EE5" w:rsidRPr="00470D9A">
                                  <w:rPr>
                                    <w:rStyle w:val="ac"/>
                                    <w:rFonts w:ascii="ＭＳ 明朝" w:eastAsia="ＭＳ 明朝" w:hAnsi="ＭＳ 明朝"/>
                                  </w:rPr>
                                  <w:t>http://www.tochigi-edu.ed.jp/center/kensyu/kensyu2016/moral/index.asp</w:t>
                                </w:r>
                              </w:hyperlink>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0ED3" id="_x0000_t202" coordsize="21600,21600" o:spt="202" path="m,l,21600r21600,l21600,xe">
                <v:stroke joinstyle="miter"/>
                <v:path gradientshapeok="t" o:connecttype="rect"/>
              </v:shapetype>
              <v:shape id="テキスト ボックス 3" o:spid="_x0000_s1027" type="#_x0000_t202" style="position:absolute;left:0;text-align:left;margin-left:22.7pt;margin-top:17.8pt;width:399.7pt;height:8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" fillcolor="white [3201]" stroked="f" strokeweight=".5pt">
                <v:textbox>
                  <w:txbxContent>
                    <w:p w:rsidR="005C14BD" w:rsidRPr="00470D9A" w:rsidRDefault="002D7EE5" w:rsidP="002D7EE5">
                      <w:pPr>
                        <w:snapToGrid w:val="0"/>
                        <w:ind w:firstLineChars="100" w:firstLine="210"/>
                        <w:rPr>
                          <w:rFonts w:ascii="ＭＳ 明朝" w:eastAsia="ＭＳ 明朝" w:hAnsi="ＭＳ 明朝"/>
                          <w:color w:val="000000" w:themeColor="text1"/>
                        </w:rPr>
                      </w:pPr>
                      <w:r w:rsidRPr="00470D9A">
                        <w:rPr>
                          <w:rFonts w:ascii="ＭＳ 明朝" w:eastAsia="ＭＳ 明朝" w:hAnsi="ＭＳ 明朝" w:hint="eastAsia"/>
                          <w:color w:val="000000" w:themeColor="text1"/>
                        </w:rPr>
                        <w:t>スライド資料</w:t>
                      </w:r>
                      <w:r w:rsidR="007D7DA5" w:rsidRPr="00470D9A">
                        <w:rPr>
                          <w:rFonts w:ascii="ＭＳ 明朝" w:eastAsia="ＭＳ 明朝" w:hAnsi="ＭＳ 明朝" w:hint="eastAsia"/>
                          <w:color w:val="000000" w:themeColor="text1"/>
                        </w:rPr>
                        <w:t xml:space="preserve">　</w:t>
                      </w:r>
                      <w:r w:rsidRPr="00470D9A">
                        <w:rPr>
                          <w:rFonts w:ascii="ＭＳ 明朝" w:eastAsia="ＭＳ 明朝" w:hAnsi="ＭＳ 明朝"/>
                          <w:color w:val="000000" w:themeColor="text1"/>
                        </w:rPr>
                        <w:t>16保護者</w:t>
                      </w:r>
                      <w:r w:rsidRPr="00470D9A">
                        <w:rPr>
                          <w:rFonts w:ascii="ＭＳ 明朝" w:eastAsia="ＭＳ 明朝" w:hAnsi="ＭＳ 明朝" w:hint="eastAsia"/>
                          <w:color w:val="000000" w:themeColor="text1"/>
                        </w:rPr>
                        <w:t>対象</w:t>
                      </w:r>
                      <w:r w:rsidRPr="00470D9A">
                        <w:rPr>
                          <w:rFonts w:ascii="ＭＳ 明朝" w:eastAsia="ＭＳ 明朝" w:hAnsi="ＭＳ 明朝"/>
                          <w:color w:val="000000" w:themeColor="text1"/>
                        </w:rPr>
                        <w:t>資料</w:t>
                      </w:r>
                    </w:p>
                    <w:p w:rsidR="002D7EE5" w:rsidRPr="00470D9A" w:rsidRDefault="002D7EE5" w:rsidP="007D7DA5">
                      <w:pPr>
                        <w:snapToGrid w:val="0"/>
                        <w:ind w:leftChars="135" w:left="283" w:firstLine="1"/>
                        <w:rPr>
                          <w:rFonts w:ascii="ＭＳ 明朝" w:eastAsia="ＭＳ 明朝" w:hAnsi="ＭＳ 明朝"/>
                          <w:color w:val="000000" w:themeColor="text1"/>
                        </w:rPr>
                      </w:pPr>
                      <w:bookmarkStart w:id="1" w:name="_GoBack"/>
                      <w:bookmarkEnd w:id="1"/>
                      <w:r w:rsidRPr="00470D9A">
                        <w:rPr>
                          <w:rFonts w:ascii="ＭＳ 明朝" w:eastAsia="ＭＳ 明朝" w:hAnsi="ＭＳ 明朝"/>
                          <w:color w:val="000000" w:themeColor="text1"/>
                        </w:rPr>
                        <w:t>「指導全般（誹謗中傷、コミュニケーショントラブル、ネットいじめ、なりすまし、誘い出し）</w:t>
                      </w:r>
                      <w:r w:rsidRPr="00470D9A">
                        <w:rPr>
                          <w:rFonts w:ascii="ＭＳ 明朝" w:eastAsia="ＭＳ 明朝" w:hAnsi="ＭＳ 明朝" w:hint="eastAsia"/>
                          <w:color w:val="000000" w:themeColor="text1"/>
                        </w:rPr>
                        <w:t>」</w:t>
                      </w:r>
                    </w:p>
                    <w:p w:rsidR="002D7EE5" w:rsidRPr="00470D9A" w:rsidRDefault="00470D9A" w:rsidP="002D7EE5">
                      <w:pPr>
                        <w:rPr>
                          <w:rFonts w:ascii="ＭＳ 明朝" w:eastAsia="ＭＳ 明朝" w:hAnsi="ＭＳ 明朝"/>
                        </w:rPr>
                      </w:pPr>
                      <w:hyperlink r:id="rId9" w:history="1">
                        <w:hyperlink r:id="rId10" w:history="1">
                          <w:r w:rsidR="002D7EE5" w:rsidRPr="00470D9A">
                            <w:rPr>
                              <w:rStyle w:val="ac"/>
                              <w:rFonts w:ascii="ＭＳ 明朝" w:eastAsia="ＭＳ 明朝" w:hAnsi="ＭＳ 明朝"/>
                            </w:rPr>
                            <w:t>http://www.tochigi-edu.ed.jp/center/kensyu/kensyu2016/moral/index.asp</w:t>
                          </w:r>
                        </w:hyperlink>
                      </w:hyperlink>
                    </w:p>
                  </w:txbxContent>
                </v:textbox>
                <w10:wrap type="tight"/>
              </v:shape>
            </w:pict>
          </mc:Fallback>
        </mc:AlternateContent>
      </w:r>
      <w:r w:rsidR="002D7EE5" w:rsidRPr="00275CFA">
        <w:rPr>
          <w:rFonts w:ascii="ＭＳ ゴシック" w:eastAsia="ＭＳ ゴシック" w:hAnsi="ＭＳ ゴシック" w:hint="eastAsia"/>
        </w:rPr>
        <w:t>・栃木県総合教育センター</w:t>
      </w:r>
      <w:r>
        <w:rPr>
          <w:rFonts w:ascii="ＭＳ ゴシック" w:eastAsia="ＭＳ ゴシック" w:hAnsi="ＭＳ ゴシック" w:hint="eastAsia"/>
        </w:rPr>
        <w:t xml:space="preserve">　</w:t>
      </w:r>
      <w:r w:rsidR="002D7EE5" w:rsidRPr="00275CFA">
        <w:rPr>
          <w:rFonts w:ascii="ＭＳ ゴシック" w:eastAsia="ＭＳ ゴシック" w:hAnsi="ＭＳ ゴシック" w:hint="eastAsia"/>
        </w:rPr>
        <w:t>「平成28年度情報モラルの育成に関する調査研究」</w:t>
      </w:r>
    </w:p>
    <w:p w:rsidR="00224C12" w:rsidRDefault="002D7EE5" w:rsidP="009D0F3D">
      <w:pPr>
        <w:ind w:firstLineChars="100" w:firstLine="210"/>
        <w:rPr>
          <w:rFonts w:ascii="UD デジタル 教科書体 NK-R" w:eastAsia="UD デジタル 教科書体 NK-R"/>
        </w:rPr>
      </w:pPr>
      <w:r>
        <w:rPr>
          <w:rFonts w:ascii="ＭＳ 明朝" w:eastAsia="ＭＳ 明朝" w:hAnsi="ＭＳ 明朝"/>
          <w:noProof/>
        </w:rPr>
        <w:drawing>
          <wp:anchor distT="0" distB="0" distL="114300" distR="114300" simplePos="0" relativeHeight="251677696" behindDoc="0" locked="0" layoutInCell="1" allowOverlap="1">
            <wp:simplePos x="0" y="0"/>
            <wp:positionH relativeFrom="column">
              <wp:posOffset>5581015</wp:posOffset>
            </wp:positionH>
            <wp:positionV relativeFrom="paragraph">
              <wp:posOffset>5715</wp:posOffset>
            </wp:positionV>
            <wp:extent cx="899280" cy="89928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総合教育センターH28 指導資料.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9280" cy="899280"/>
                    </a:xfrm>
                    <a:prstGeom prst="rect">
                      <a:avLst/>
                    </a:prstGeom>
                  </pic:spPr>
                </pic:pic>
              </a:graphicData>
            </a:graphic>
            <wp14:sizeRelH relativeFrom="margin">
              <wp14:pctWidth>0</wp14:pctWidth>
            </wp14:sizeRelH>
            <wp14:sizeRelV relativeFrom="margin">
              <wp14:pctHeight>0</wp14:pctHeight>
            </wp14:sizeRelV>
          </wp:anchor>
        </w:drawing>
      </w:r>
    </w:p>
    <w:p w:rsidR="00224C12" w:rsidRPr="007911C9" w:rsidRDefault="007D7DA5" w:rsidP="00224C12">
      <w:pPr>
        <w:snapToGrid w:val="0"/>
        <w:ind w:firstLineChars="100" w:firstLine="210"/>
        <w:rPr>
          <w:rFonts w:ascii="ＭＳ ゴシック" w:eastAsia="ＭＳ ゴシック" w:hAnsi="ＭＳ ゴシック"/>
          <w:color w:val="000000" w:themeColor="text1"/>
        </w:rPr>
      </w:pPr>
      <w:r>
        <w:rPr>
          <w:rFonts w:hint="eastAsia"/>
          <w:noProof/>
          <w:color w:val="000000" w:themeColor="text1"/>
        </w:rPr>
        <mc:AlternateContent>
          <mc:Choice Requires="wps">
            <w:drawing>
              <wp:anchor distT="0" distB="0" distL="114300" distR="114300" simplePos="0" relativeHeight="251675648" behindDoc="1" locked="0" layoutInCell="1" allowOverlap="1" wp14:anchorId="5FFC0F11" wp14:editId="63DAE022">
                <wp:simplePos x="0" y="0"/>
                <wp:positionH relativeFrom="column">
                  <wp:posOffset>288290</wp:posOffset>
                </wp:positionH>
                <wp:positionV relativeFrom="page">
                  <wp:posOffset>6514465</wp:posOffset>
                </wp:positionV>
                <wp:extent cx="5076190" cy="657225"/>
                <wp:effectExtent l="0" t="0" r="0" b="952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5076190" cy="657225"/>
                        </a:xfrm>
                        <a:prstGeom prst="rect">
                          <a:avLst/>
                        </a:prstGeom>
                        <a:solidFill>
                          <a:schemeClr val="lt1"/>
                        </a:solidFill>
                        <a:ln w="6350">
                          <a:noFill/>
                        </a:ln>
                      </wps:spPr>
                      <wps:txbx>
                        <w:txbxContent>
                          <w:p w:rsidR="00224C12" w:rsidRPr="00470D9A" w:rsidRDefault="00224C12" w:rsidP="00224C12">
                            <w:pPr>
                              <w:snapToGrid w:val="0"/>
                              <w:rPr>
                                <w:rFonts w:ascii="ＭＳ 明朝" w:eastAsia="ＭＳ 明朝" w:hAnsi="ＭＳ 明朝"/>
                                <w:color w:val="000000" w:themeColor="text1"/>
                              </w:rPr>
                            </w:pPr>
                            <w:r w:rsidRPr="00470D9A">
                              <w:rPr>
                                <w:rFonts w:ascii="ＭＳ 明朝" w:eastAsia="ＭＳ 明朝" w:hAnsi="ＭＳ 明朝" w:hint="eastAsia"/>
                                <w:color w:val="000000" w:themeColor="text1"/>
                              </w:rPr>
                              <w:t>「スマホ時代の子育て～悩める保護者のためのＱ</w:t>
                            </w:r>
                            <w:r w:rsidRPr="00470D9A">
                              <w:rPr>
                                <w:rFonts w:ascii="ＭＳ 明朝" w:eastAsia="ＭＳ 明朝" w:hAnsi="ＭＳ 明朝"/>
                                <w:color w:val="000000" w:themeColor="text1"/>
                              </w:rPr>
                              <w:t>&amp;Ａ～（幼児・児童編）</w:t>
                            </w:r>
                            <w:r w:rsidR="00586982" w:rsidRPr="00470D9A">
                              <w:rPr>
                                <w:rFonts w:ascii="ＭＳ 明朝" w:eastAsia="ＭＳ 明朝" w:hAnsi="ＭＳ 明朝" w:hint="eastAsia"/>
                                <w:color w:val="000000" w:themeColor="text1"/>
                              </w:rPr>
                              <w:t>」</w:t>
                            </w:r>
                          </w:p>
                          <w:p w:rsidR="00224C12" w:rsidRPr="00470D9A" w:rsidRDefault="00AD573D" w:rsidP="00633362">
                            <w:pPr>
                              <w:snapToGrid w:val="0"/>
                              <w:rPr>
                                <w:rFonts w:ascii="ＭＳ 明朝" w:eastAsia="ＭＳ 明朝" w:hAnsi="ＭＳ 明朝"/>
                                <w:color w:val="000000" w:themeColor="text1"/>
                              </w:rPr>
                            </w:pPr>
                            <w:hyperlink r:id="rId12" w:history="1">
                              <w:r w:rsidR="00224C12" w:rsidRPr="00470D9A">
                                <w:rPr>
                                  <w:rStyle w:val="ac"/>
                                  <w:rFonts w:ascii="ＭＳ 明朝" w:eastAsia="ＭＳ 明朝" w:hAnsi="ＭＳ 明朝"/>
                                </w:rPr>
                                <w:t>https://www8.cao.go.jp/youth/kankyou/internet_use/hogosya.html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C0F11" id="テキスト ボックス 6" o:spid="_x0000_s1028" type="#_x0000_t202" style="position:absolute;left:0;text-align:left;margin-left:22.7pt;margin-top:512.95pt;width:399.7pt;height:5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" fillcolor="white [3201]" stroked="f" strokeweight=".5pt">
                <v:textbox>
                  <w:txbxContent>
                    <w:p w:rsidR="00224C12" w:rsidRPr="00470D9A" w:rsidRDefault="00224C12" w:rsidP="00224C12">
                      <w:pPr>
                        <w:snapToGrid w:val="0"/>
                        <w:rPr>
                          <w:rFonts w:ascii="ＭＳ 明朝" w:eastAsia="ＭＳ 明朝" w:hAnsi="ＭＳ 明朝"/>
                          <w:color w:val="000000" w:themeColor="text1"/>
                        </w:rPr>
                      </w:pPr>
                      <w:r w:rsidRPr="00470D9A">
                        <w:rPr>
                          <w:rFonts w:ascii="ＭＳ 明朝" w:eastAsia="ＭＳ 明朝" w:hAnsi="ＭＳ 明朝" w:hint="eastAsia"/>
                          <w:color w:val="000000" w:themeColor="text1"/>
                        </w:rPr>
                        <w:t>「スマホ時代の子育て～悩める保護者のためのＱ</w:t>
                      </w:r>
                      <w:r w:rsidRPr="00470D9A">
                        <w:rPr>
                          <w:rFonts w:ascii="ＭＳ 明朝" w:eastAsia="ＭＳ 明朝" w:hAnsi="ＭＳ 明朝"/>
                          <w:color w:val="000000" w:themeColor="text1"/>
                        </w:rPr>
                        <w:t>&amp;Ａ～（幼児・児童編）</w:t>
                      </w:r>
                      <w:r w:rsidR="00586982" w:rsidRPr="00470D9A">
                        <w:rPr>
                          <w:rFonts w:ascii="ＭＳ 明朝" w:eastAsia="ＭＳ 明朝" w:hAnsi="ＭＳ 明朝" w:hint="eastAsia"/>
                          <w:color w:val="000000" w:themeColor="text1"/>
                        </w:rPr>
                        <w:t>」</w:t>
                      </w:r>
                    </w:p>
                    <w:p w:rsidR="00224C12" w:rsidRPr="00470D9A" w:rsidRDefault="00470D9A" w:rsidP="00633362">
                      <w:pPr>
                        <w:snapToGrid w:val="0"/>
                        <w:rPr>
                          <w:rFonts w:ascii="ＭＳ 明朝" w:eastAsia="ＭＳ 明朝" w:hAnsi="ＭＳ 明朝"/>
                          <w:color w:val="000000" w:themeColor="text1"/>
                        </w:rPr>
                      </w:pPr>
                      <w:hyperlink r:id="rId13" w:history="1">
                        <w:r w:rsidR="00224C12" w:rsidRPr="00470D9A">
                          <w:rPr>
                            <w:rStyle w:val="ac"/>
                            <w:rFonts w:ascii="ＭＳ 明朝" w:eastAsia="ＭＳ 明朝" w:hAnsi="ＭＳ 明朝"/>
                          </w:rPr>
                          <w:t>https://www8.cao.go.jp/youth/kankyou/internet_use/hogosya.html</w:t>
                        </w:r>
                      </w:hyperlink>
                    </w:p>
                  </w:txbxContent>
                </v:textbox>
                <w10:wrap type="square" anchory="page"/>
              </v:shape>
            </w:pict>
          </mc:Fallback>
        </mc:AlternateContent>
      </w:r>
      <w:r w:rsidR="00633362">
        <w:rPr>
          <w:rFonts w:hint="eastAsia"/>
          <w:noProof/>
          <w:color w:val="000000" w:themeColor="text1"/>
        </w:rPr>
        <w:drawing>
          <wp:anchor distT="0" distB="0" distL="114300" distR="114300" simplePos="0" relativeHeight="251676672" behindDoc="0" locked="0" layoutInCell="1" allowOverlap="1">
            <wp:simplePos x="0" y="0"/>
            <wp:positionH relativeFrom="column">
              <wp:posOffset>5581015</wp:posOffset>
            </wp:positionH>
            <wp:positionV relativeFrom="paragraph">
              <wp:posOffset>71557</wp:posOffset>
            </wp:positionV>
            <wp:extent cx="899280" cy="89928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内閣府保護者向けリーフレット.gif"/>
                    <pic:cNvPicPr/>
                  </pic:nvPicPr>
                  <pic:blipFill>
                    <a:blip r:embed="rId14">
                      <a:extLst>
                        <a:ext uri="{28A0092B-C50C-407E-A947-70E740481C1C}">
                          <a14:useLocalDpi xmlns:a14="http://schemas.microsoft.com/office/drawing/2010/main" val="0"/>
                        </a:ext>
                      </a:extLst>
                    </a:blip>
                    <a:stretch>
                      <a:fillRect/>
                    </a:stretch>
                  </pic:blipFill>
                  <pic:spPr>
                    <a:xfrm>
                      <a:off x="0" y="0"/>
                      <a:ext cx="899280" cy="899280"/>
                    </a:xfrm>
                    <a:prstGeom prst="rect">
                      <a:avLst/>
                    </a:prstGeom>
                  </pic:spPr>
                </pic:pic>
              </a:graphicData>
            </a:graphic>
            <wp14:sizeRelH relativeFrom="margin">
              <wp14:pctWidth>0</wp14:pctWidth>
            </wp14:sizeRelH>
            <wp14:sizeRelV relativeFrom="margin">
              <wp14:pctHeight>0</wp14:pctHeight>
            </wp14:sizeRelV>
          </wp:anchor>
        </w:drawing>
      </w:r>
      <w:r w:rsidR="00224C12" w:rsidRPr="007911C9">
        <w:rPr>
          <w:rFonts w:ascii="ＭＳ ゴシック" w:eastAsia="ＭＳ ゴシック" w:hAnsi="ＭＳ ゴシック" w:hint="eastAsia"/>
          <w:color w:val="000000" w:themeColor="text1"/>
        </w:rPr>
        <w:t>・内閣府　低年齢層の子供の保護者向け普及啓発リーフレット</w:t>
      </w:r>
    </w:p>
    <w:p w:rsidR="00224C12" w:rsidRPr="002D7EE5" w:rsidRDefault="00224C12" w:rsidP="00224C12">
      <w:pPr>
        <w:ind w:firstLineChars="100" w:firstLine="210"/>
        <w:rPr>
          <w:rFonts w:ascii="ＭＳ 明朝" w:eastAsia="ＭＳ 明朝" w:hAnsi="ＭＳ 明朝"/>
        </w:rPr>
      </w:pPr>
    </w:p>
    <w:sectPr w:rsidR="00224C12" w:rsidRPr="002D7EE5" w:rsidSect="00E222B0">
      <w:pgSz w:w="11906" w:h="16838"/>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B15" w:rsidRDefault="00C66B15" w:rsidP="00167870">
      <w:r>
        <w:separator/>
      </w:r>
    </w:p>
  </w:endnote>
  <w:endnote w:type="continuationSeparator" w:id="0">
    <w:p w:rsidR="00C66B15" w:rsidRDefault="00C66B15" w:rsidP="0016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B15" w:rsidRDefault="00C66B15" w:rsidP="00167870">
      <w:r>
        <w:separator/>
      </w:r>
    </w:p>
  </w:footnote>
  <w:footnote w:type="continuationSeparator" w:id="0">
    <w:p w:rsidR="00C66B15" w:rsidRDefault="00C66B15" w:rsidP="00167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E4"/>
    <w:rsid w:val="00015FED"/>
    <w:rsid w:val="00063B08"/>
    <w:rsid w:val="00074830"/>
    <w:rsid w:val="00077643"/>
    <w:rsid w:val="000A2887"/>
    <w:rsid w:val="00141FC4"/>
    <w:rsid w:val="00167870"/>
    <w:rsid w:val="00191E5F"/>
    <w:rsid w:val="00192BB1"/>
    <w:rsid w:val="001E2823"/>
    <w:rsid w:val="001F18B2"/>
    <w:rsid w:val="001F4C80"/>
    <w:rsid w:val="001F6839"/>
    <w:rsid w:val="00224C12"/>
    <w:rsid w:val="00244D5F"/>
    <w:rsid w:val="00262633"/>
    <w:rsid w:val="00267579"/>
    <w:rsid w:val="00274D5A"/>
    <w:rsid w:val="00275CFA"/>
    <w:rsid w:val="002B06AA"/>
    <w:rsid w:val="002B0CF5"/>
    <w:rsid w:val="002C5E07"/>
    <w:rsid w:val="002D7EE5"/>
    <w:rsid w:val="002E7793"/>
    <w:rsid w:val="00310996"/>
    <w:rsid w:val="0034015C"/>
    <w:rsid w:val="00376983"/>
    <w:rsid w:val="003C2310"/>
    <w:rsid w:val="003F14D5"/>
    <w:rsid w:val="004164BB"/>
    <w:rsid w:val="00434944"/>
    <w:rsid w:val="00444C16"/>
    <w:rsid w:val="00470D9A"/>
    <w:rsid w:val="00492330"/>
    <w:rsid w:val="0049415A"/>
    <w:rsid w:val="004A6688"/>
    <w:rsid w:val="004B7C7F"/>
    <w:rsid w:val="004E5138"/>
    <w:rsid w:val="00543072"/>
    <w:rsid w:val="00561686"/>
    <w:rsid w:val="00586982"/>
    <w:rsid w:val="005A5961"/>
    <w:rsid w:val="005B05FB"/>
    <w:rsid w:val="005B5541"/>
    <w:rsid w:val="005C14BD"/>
    <w:rsid w:val="005C6AFE"/>
    <w:rsid w:val="00601972"/>
    <w:rsid w:val="00605E86"/>
    <w:rsid w:val="00616409"/>
    <w:rsid w:val="00633362"/>
    <w:rsid w:val="00665C1A"/>
    <w:rsid w:val="006726F9"/>
    <w:rsid w:val="006B1EF6"/>
    <w:rsid w:val="007125EA"/>
    <w:rsid w:val="00746A05"/>
    <w:rsid w:val="00764229"/>
    <w:rsid w:val="00770E7B"/>
    <w:rsid w:val="00795634"/>
    <w:rsid w:val="007A4EEC"/>
    <w:rsid w:val="007C348F"/>
    <w:rsid w:val="007D7DA5"/>
    <w:rsid w:val="008538AA"/>
    <w:rsid w:val="008A7E47"/>
    <w:rsid w:val="008B5F5C"/>
    <w:rsid w:val="008E6073"/>
    <w:rsid w:val="009A11E4"/>
    <w:rsid w:val="009D0F3D"/>
    <w:rsid w:val="009D6416"/>
    <w:rsid w:val="00A31024"/>
    <w:rsid w:val="00A4566C"/>
    <w:rsid w:val="00AA1724"/>
    <w:rsid w:val="00AD573D"/>
    <w:rsid w:val="00B14691"/>
    <w:rsid w:val="00B249D9"/>
    <w:rsid w:val="00B44655"/>
    <w:rsid w:val="00B45CE3"/>
    <w:rsid w:val="00B47125"/>
    <w:rsid w:val="00B944CE"/>
    <w:rsid w:val="00BB6619"/>
    <w:rsid w:val="00C44300"/>
    <w:rsid w:val="00C6246F"/>
    <w:rsid w:val="00C66B15"/>
    <w:rsid w:val="00C72D7C"/>
    <w:rsid w:val="00C770D5"/>
    <w:rsid w:val="00CB52CB"/>
    <w:rsid w:val="00CB53B7"/>
    <w:rsid w:val="00CF0E68"/>
    <w:rsid w:val="00D012AA"/>
    <w:rsid w:val="00D22817"/>
    <w:rsid w:val="00D30889"/>
    <w:rsid w:val="00D36871"/>
    <w:rsid w:val="00D47F53"/>
    <w:rsid w:val="00D91377"/>
    <w:rsid w:val="00DA00BF"/>
    <w:rsid w:val="00DB50C6"/>
    <w:rsid w:val="00DD4992"/>
    <w:rsid w:val="00E04BB3"/>
    <w:rsid w:val="00E222B0"/>
    <w:rsid w:val="00E379B7"/>
    <w:rsid w:val="00E61484"/>
    <w:rsid w:val="00E62C1E"/>
    <w:rsid w:val="00E6764B"/>
    <w:rsid w:val="00EF488B"/>
    <w:rsid w:val="00EF4BE2"/>
    <w:rsid w:val="00F16286"/>
    <w:rsid w:val="00F33925"/>
    <w:rsid w:val="00F45B5E"/>
    <w:rsid w:val="00F62ADA"/>
    <w:rsid w:val="00FF6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B03EF361-189A-4EF6-B7CE-DEC18493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B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3B08"/>
    <w:rPr>
      <w:rFonts w:asciiTheme="majorHAnsi" w:eastAsiaTheme="majorEastAsia" w:hAnsiTheme="majorHAnsi" w:cstheme="majorBidi"/>
      <w:sz w:val="18"/>
      <w:szCs w:val="18"/>
    </w:rPr>
  </w:style>
  <w:style w:type="paragraph" w:styleId="a5">
    <w:name w:val="endnote text"/>
    <w:basedOn w:val="a"/>
    <w:link w:val="a6"/>
    <w:uiPriority w:val="99"/>
    <w:semiHidden/>
    <w:unhideWhenUsed/>
    <w:rsid w:val="00167870"/>
    <w:pPr>
      <w:snapToGrid w:val="0"/>
      <w:jc w:val="left"/>
    </w:pPr>
  </w:style>
  <w:style w:type="character" w:customStyle="1" w:styleId="a6">
    <w:name w:val="文末脚注文字列 (文字)"/>
    <w:basedOn w:val="a0"/>
    <w:link w:val="a5"/>
    <w:uiPriority w:val="99"/>
    <w:semiHidden/>
    <w:rsid w:val="00167870"/>
  </w:style>
  <w:style w:type="character" w:styleId="a7">
    <w:name w:val="endnote reference"/>
    <w:basedOn w:val="a0"/>
    <w:uiPriority w:val="99"/>
    <w:semiHidden/>
    <w:unhideWhenUsed/>
    <w:rsid w:val="00167870"/>
    <w:rPr>
      <w:vertAlign w:val="superscript"/>
    </w:rPr>
  </w:style>
  <w:style w:type="paragraph" w:styleId="a8">
    <w:name w:val="header"/>
    <w:basedOn w:val="a"/>
    <w:link w:val="a9"/>
    <w:uiPriority w:val="99"/>
    <w:unhideWhenUsed/>
    <w:rsid w:val="005B5541"/>
    <w:pPr>
      <w:tabs>
        <w:tab w:val="center" w:pos="4252"/>
        <w:tab w:val="right" w:pos="8504"/>
      </w:tabs>
      <w:snapToGrid w:val="0"/>
    </w:pPr>
  </w:style>
  <w:style w:type="character" w:customStyle="1" w:styleId="a9">
    <w:name w:val="ヘッダー (文字)"/>
    <w:basedOn w:val="a0"/>
    <w:link w:val="a8"/>
    <w:uiPriority w:val="99"/>
    <w:rsid w:val="005B5541"/>
  </w:style>
  <w:style w:type="paragraph" w:styleId="aa">
    <w:name w:val="footer"/>
    <w:basedOn w:val="a"/>
    <w:link w:val="ab"/>
    <w:uiPriority w:val="99"/>
    <w:unhideWhenUsed/>
    <w:rsid w:val="005B5541"/>
    <w:pPr>
      <w:tabs>
        <w:tab w:val="center" w:pos="4252"/>
        <w:tab w:val="right" w:pos="8504"/>
      </w:tabs>
      <w:snapToGrid w:val="0"/>
    </w:pPr>
  </w:style>
  <w:style w:type="character" w:customStyle="1" w:styleId="ab">
    <w:name w:val="フッター (文字)"/>
    <w:basedOn w:val="a0"/>
    <w:link w:val="aa"/>
    <w:uiPriority w:val="99"/>
    <w:rsid w:val="005B5541"/>
  </w:style>
  <w:style w:type="character" w:styleId="ac">
    <w:name w:val="Hyperlink"/>
    <w:basedOn w:val="a0"/>
    <w:uiPriority w:val="99"/>
    <w:unhideWhenUsed/>
    <w:rsid w:val="002D7EE5"/>
    <w:rPr>
      <w:color w:val="0563C1" w:themeColor="hyperlink"/>
      <w:u w:val="single"/>
    </w:rPr>
  </w:style>
  <w:style w:type="character" w:styleId="ad">
    <w:name w:val="FollowedHyperlink"/>
    <w:basedOn w:val="a0"/>
    <w:uiPriority w:val="99"/>
    <w:semiHidden/>
    <w:unhideWhenUsed/>
    <w:rsid w:val="002D7E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87848">
      <w:bodyDiv w:val="1"/>
      <w:marLeft w:val="0"/>
      <w:marRight w:val="0"/>
      <w:marTop w:val="0"/>
      <w:marBottom w:val="0"/>
      <w:divBdr>
        <w:top w:val="none" w:sz="0" w:space="0" w:color="auto"/>
        <w:left w:val="none" w:sz="0" w:space="0" w:color="auto"/>
        <w:bottom w:val="none" w:sz="0" w:space="0" w:color="auto"/>
        <w:right w:val="none" w:sz="0" w:space="0" w:color="auto"/>
      </w:divBdr>
    </w:div>
    <w:div w:id="1381171361">
      <w:bodyDiv w:val="1"/>
      <w:marLeft w:val="0"/>
      <w:marRight w:val="0"/>
      <w:marTop w:val="0"/>
      <w:marBottom w:val="0"/>
      <w:divBdr>
        <w:top w:val="none" w:sz="0" w:space="0" w:color="auto"/>
        <w:left w:val="none" w:sz="0" w:space="0" w:color="auto"/>
        <w:bottom w:val="none" w:sz="0" w:space="0" w:color="auto"/>
        <w:right w:val="none" w:sz="0" w:space="0" w:color="auto"/>
      </w:divBdr>
    </w:div>
    <w:div w:id="1398556881">
      <w:bodyDiv w:val="1"/>
      <w:marLeft w:val="0"/>
      <w:marRight w:val="0"/>
      <w:marTop w:val="0"/>
      <w:marBottom w:val="0"/>
      <w:divBdr>
        <w:top w:val="none" w:sz="0" w:space="0" w:color="auto"/>
        <w:left w:val="none" w:sz="0" w:space="0" w:color="auto"/>
        <w:bottom w:val="none" w:sz="0" w:space="0" w:color="auto"/>
        <w:right w:val="none" w:sz="0" w:space="0" w:color="auto"/>
      </w:divBdr>
    </w:div>
    <w:div w:id="14485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chigi-edu.ed.jp/center/kensyu/kensyu2016/moral/index.asp" TargetMode="External"/><Relationship Id="rId13" Type="http://schemas.openxmlformats.org/officeDocument/2006/relationships/hyperlink" Target="https://www8.cao.go.jp/youth/kankyou/internet_use/hogosya.html" TargetMode="External"/><Relationship Id="rId3" Type="http://schemas.openxmlformats.org/officeDocument/2006/relationships/settings" Target="settings.xml"/><Relationship Id="rId7" Type="http://schemas.openxmlformats.org/officeDocument/2006/relationships/hyperlink" Target="http://www.pref.tochigi.lg.jp/m09/jidouseitosidousuisinsitu/h28nettotoraburujireitosonoyobou.html/" TargetMode="External"/><Relationship Id="rId12" Type="http://schemas.openxmlformats.org/officeDocument/2006/relationships/hyperlink" Target="https://www8.cao.go.jp/youth/kankyou/internet_use/hogosy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chigi-edu.ed.jp/center/kensyu/kensyu2016/moral/index.asp" TargetMode="External"/><Relationship Id="rId4" Type="http://schemas.openxmlformats.org/officeDocument/2006/relationships/webSettings" Target="webSettings.xml"/><Relationship Id="rId9" Type="http://schemas.openxmlformats.org/officeDocument/2006/relationships/hyperlink" Target="http://www.pref.tochigi.lg.jp/m09/jidouseitosidousuisinsitu/h28nettotoraburujireitosonoyobou.html/" TargetMode="External"/><Relationship Id="rId14"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F8CE6-96C5-48C3-825F-24ABD03E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2020-03-05T08:54:00Z</cp:lastPrinted>
  <dcterms:created xsi:type="dcterms:W3CDTF">2020-03-13T01:49:00Z</dcterms:created>
  <dcterms:modified xsi:type="dcterms:W3CDTF">2020-03-13T01:49:00Z</dcterms:modified>
</cp:coreProperties>
</file>