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CE" w:rsidRPr="00880FC7" w:rsidRDefault="00880FC7" w:rsidP="00880FC7">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80FC7">
        <w:rPr>
          <w:rFonts w:ascii="ＭＳ ゴシック" w:eastAsia="ＭＳ ゴシック" w:hAnsi="ＭＳ ゴシック" w:hint="eastAsia"/>
          <w:sz w:val="24"/>
          <w:szCs w:val="24"/>
        </w:rPr>
        <w:t>ぽんたとかんた</w:t>
      </w:r>
      <w:r>
        <w:rPr>
          <w:rFonts w:ascii="ＭＳ ゴシック" w:eastAsia="ＭＳ ゴシック" w:hAnsi="ＭＳ ゴシック" w:hint="eastAsia"/>
          <w:sz w:val="24"/>
          <w:szCs w:val="24"/>
        </w:rPr>
        <w:t>」</w:t>
      </w:r>
      <w:r w:rsidR="007677B5">
        <w:rPr>
          <w:rFonts w:ascii="ＭＳ ゴシック" w:eastAsia="ＭＳ ゴシック" w:hAnsi="ＭＳ ゴシック" w:hint="eastAsia"/>
          <w:sz w:val="24"/>
          <w:szCs w:val="24"/>
        </w:rPr>
        <w:t>（</w:t>
      </w:r>
      <w:r w:rsidR="007677B5">
        <w:rPr>
          <w:rFonts w:ascii="ＭＳ ゴシック" w:eastAsia="ＭＳ ゴシック" w:hAnsi="ＭＳ ゴシック"/>
          <w:sz w:val="24"/>
          <w:szCs w:val="24"/>
        </w:rPr>
        <w:t>第</w:t>
      </w:r>
      <w:r w:rsidR="007677B5">
        <w:rPr>
          <w:rFonts w:ascii="ＭＳ ゴシック" w:eastAsia="ＭＳ ゴシック" w:hAnsi="ＭＳ ゴシック" w:hint="eastAsia"/>
          <w:sz w:val="24"/>
          <w:szCs w:val="24"/>
        </w:rPr>
        <w:t>１</w:t>
      </w:r>
      <w:r w:rsidR="007677B5">
        <w:rPr>
          <w:rFonts w:ascii="ＭＳ ゴシック" w:eastAsia="ＭＳ ゴシック" w:hAnsi="ＭＳ ゴシック"/>
          <w:sz w:val="24"/>
          <w:szCs w:val="24"/>
        </w:rPr>
        <w:t>学年）</w:t>
      </w:r>
    </w:p>
    <w:p w:rsidR="00954844" w:rsidRPr="00880FC7" w:rsidRDefault="00954844" w:rsidP="00880FC7">
      <w:pPr>
        <w:spacing w:line="400" w:lineRule="exact"/>
        <w:rPr>
          <w:rFonts w:ascii="ＭＳ ゴシック" w:eastAsia="ＭＳ ゴシック" w:hAnsi="ＭＳ ゴシック"/>
          <w:sz w:val="24"/>
          <w:szCs w:val="24"/>
        </w:rPr>
      </w:pPr>
      <w:r w:rsidRPr="00880FC7">
        <w:rPr>
          <w:rFonts w:ascii="ＭＳ ゴシック" w:eastAsia="ＭＳ ゴシック" w:hAnsi="ＭＳ ゴシック" w:hint="eastAsia"/>
          <w:sz w:val="24"/>
          <w:szCs w:val="24"/>
        </w:rPr>
        <w:t>主</w:t>
      </w:r>
      <w:r w:rsidR="00880FC7">
        <w:rPr>
          <w:rFonts w:ascii="ＭＳ ゴシック" w:eastAsia="ＭＳ ゴシック" w:hAnsi="ＭＳ ゴシック" w:hint="eastAsia"/>
          <w:sz w:val="24"/>
          <w:szCs w:val="24"/>
        </w:rPr>
        <w:t xml:space="preserve">　　題</w:t>
      </w:r>
      <w:r w:rsidRPr="00880FC7">
        <w:rPr>
          <w:rFonts w:ascii="ＭＳ ゴシック" w:eastAsia="ＭＳ ゴシック" w:hAnsi="ＭＳ ゴシック" w:hint="eastAsia"/>
          <w:sz w:val="24"/>
          <w:szCs w:val="24"/>
        </w:rPr>
        <w:t>：よいと思うことはすすんで</w:t>
      </w:r>
    </w:p>
    <w:p w:rsidR="008C3B21" w:rsidRPr="00880FC7" w:rsidRDefault="00290634" w:rsidP="00880FC7">
      <w:pPr>
        <w:spacing w:line="400" w:lineRule="exact"/>
        <w:rPr>
          <w:rFonts w:ascii="ＭＳ ゴシック" w:eastAsia="ＭＳ ゴシック" w:hAnsi="ＭＳ ゴシック"/>
          <w:sz w:val="24"/>
          <w:szCs w:val="24"/>
        </w:rPr>
      </w:pPr>
      <w:r w:rsidRPr="00880FC7">
        <w:rPr>
          <w:rFonts w:ascii="ＭＳ ゴシック" w:eastAsia="ＭＳ ゴシック" w:hAnsi="ＭＳ ゴシック" w:hint="eastAsia"/>
          <w:sz w:val="24"/>
          <w:szCs w:val="24"/>
        </w:rPr>
        <w:t>内容項目：Ａ</w:t>
      </w:r>
      <w:r w:rsidR="00880FC7">
        <w:rPr>
          <w:rFonts w:ascii="ＭＳ ゴシック" w:eastAsia="ＭＳ ゴシック" w:hAnsi="ＭＳ ゴシック" w:hint="eastAsia"/>
          <w:sz w:val="24"/>
          <w:szCs w:val="24"/>
        </w:rPr>
        <w:t>－(１</w:t>
      </w:r>
      <w:r w:rsidR="00485331" w:rsidRPr="00880FC7">
        <w:rPr>
          <w:rFonts w:ascii="ＭＳ ゴシック" w:eastAsia="ＭＳ ゴシック" w:hAnsi="ＭＳ ゴシック" w:hint="eastAsia"/>
          <w:sz w:val="24"/>
          <w:szCs w:val="24"/>
        </w:rPr>
        <w:t>）</w:t>
      </w:r>
      <w:r w:rsidRPr="00880FC7">
        <w:rPr>
          <w:rFonts w:ascii="ＭＳ ゴシック" w:eastAsia="ＭＳ ゴシック" w:hAnsi="ＭＳ ゴシック" w:hint="eastAsia"/>
          <w:color w:val="000000"/>
          <w:sz w:val="24"/>
          <w:szCs w:val="24"/>
        </w:rPr>
        <w:t>善悪の判断</w:t>
      </w:r>
      <w:r w:rsidR="00880FC7">
        <w:rPr>
          <w:rFonts w:ascii="ＭＳ ゴシック" w:eastAsia="ＭＳ ゴシック" w:hAnsi="ＭＳ ゴシック" w:hint="eastAsia"/>
          <w:sz w:val="24"/>
          <w:szCs w:val="24"/>
        </w:rPr>
        <w:t>，自律，</w:t>
      </w:r>
      <w:r w:rsidRPr="00880FC7">
        <w:rPr>
          <w:rFonts w:ascii="ＭＳ ゴシック" w:eastAsia="ＭＳ ゴシック" w:hAnsi="ＭＳ ゴシック" w:hint="eastAsia"/>
          <w:sz w:val="24"/>
          <w:szCs w:val="24"/>
        </w:rPr>
        <w:t>自由と責任</w:t>
      </w:r>
    </w:p>
    <w:p w:rsidR="008C3B21" w:rsidRDefault="008C3B21" w:rsidP="00880FC7">
      <w:pPr>
        <w:spacing w:line="400" w:lineRule="exact"/>
        <w:ind w:left="1200" w:hangingChars="500" w:hanging="1200"/>
        <w:rPr>
          <w:rFonts w:ascii="ＭＳ ゴシック" w:eastAsia="ＭＳ ゴシック" w:hAnsi="ＭＳ ゴシック"/>
          <w:sz w:val="24"/>
          <w:szCs w:val="24"/>
        </w:rPr>
      </w:pPr>
      <w:r w:rsidRPr="00880FC7">
        <w:rPr>
          <w:rFonts w:ascii="ＭＳ ゴシック" w:eastAsia="ＭＳ ゴシック" w:hAnsi="ＭＳ ゴシック" w:hint="eastAsia"/>
          <w:sz w:val="24"/>
          <w:szCs w:val="24"/>
        </w:rPr>
        <w:t>ね</w:t>
      </w:r>
      <w:r w:rsidR="00880FC7">
        <w:rPr>
          <w:rFonts w:ascii="ＭＳ ゴシック" w:eastAsia="ＭＳ ゴシック" w:hAnsi="ＭＳ ゴシック" w:hint="eastAsia"/>
          <w:sz w:val="24"/>
          <w:szCs w:val="24"/>
        </w:rPr>
        <w:t xml:space="preserve"> </w:t>
      </w:r>
      <w:r w:rsidRPr="00880FC7">
        <w:rPr>
          <w:rFonts w:ascii="ＭＳ ゴシック" w:eastAsia="ＭＳ ゴシック" w:hAnsi="ＭＳ ゴシック" w:hint="eastAsia"/>
          <w:sz w:val="24"/>
          <w:szCs w:val="24"/>
        </w:rPr>
        <w:t>ら</w:t>
      </w:r>
      <w:r w:rsidR="00880FC7">
        <w:rPr>
          <w:rFonts w:ascii="ＭＳ ゴシック" w:eastAsia="ＭＳ ゴシック" w:hAnsi="ＭＳ ゴシック" w:hint="eastAsia"/>
          <w:sz w:val="24"/>
          <w:szCs w:val="24"/>
        </w:rPr>
        <w:t xml:space="preserve"> </w:t>
      </w:r>
      <w:r w:rsidRPr="00880FC7">
        <w:rPr>
          <w:rFonts w:ascii="ＭＳ ゴシック" w:eastAsia="ＭＳ ゴシック" w:hAnsi="ＭＳ ゴシック" w:hint="eastAsia"/>
          <w:sz w:val="24"/>
          <w:szCs w:val="24"/>
        </w:rPr>
        <w:t>い</w:t>
      </w:r>
      <w:r w:rsidR="00954844" w:rsidRPr="00880FC7">
        <w:rPr>
          <w:rFonts w:ascii="ＭＳ ゴシック" w:eastAsia="ＭＳ ゴシック" w:hAnsi="ＭＳ ゴシック" w:hint="eastAsia"/>
          <w:sz w:val="24"/>
          <w:szCs w:val="24"/>
        </w:rPr>
        <w:t>：</w:t>
      </w:r>
      <w:r w:rsidRPr="00880FC7">
        <w:rPr>
          <w:rFonts w:ascii="ＭＳ ゴシック" w:eastAsia="ＭＳ ゴシック" w:hAnsi="ＭＳ ゴシック" w:hint="eastAsia"/>
          <w:sz w:val="24"/>
          <w:szCs w:val="24"/>
        </w:rPr>
        <w:t>よいことと悪いことの区別をし、</w:t>
      </w:r>
      <w:r w:rsidRPr="00880FC7">
        <w:rPr>
          <w:rFonts w:ascii="ＭＳ ゴシック" w:eastAsia="ＭＳ ゴシック" w:hAnsi="ＭＳ ゴシック" w:hint="eastAsia"/>
          <w:color w:val="000000" w:themeColor="text1"/>
          <w:sz w:val="24"/>
          <w:szCs w:val="24"/>
        </w:rPr>
        <w:t>よい</w:t>
      </w:r>
      <w:r w:rsidR="00D43C0D" w:rsidRPr="00880FC7">
        <w:rPr>
          <w:rFonts w:ascii="ＭＳ ゴシック" w:eastAsia="ＭＳ ゴシック" w:hAnsi="ＭＳ ゴシック" w:hint="eastAsia"/>
          <w:color w:val="000000" w:themeColor="text1"/>
          <w:sz w:val="24"/>
          <w:szCs w:val="24"/>
        </w:rPr>
        <w:t>と</w:t>
      </w:r>
      <w:r w:rsidR="00880FC7">
        <w:rPr>
          <w:rFonts w:ascii="ＭＳ ゴシック" w:eastAsia="ＭＳ ゴシック" w:hAnsi="ＭＳ ゴシック"/>
          <w:color w:val="000000" w:themeColor="text1"/>
          <w:sz w:val="24"/>
          <w:szCs w:val="24"/>
        </w:rPr>
        <w:t>思</w:t>
      </w:r>
      <w:r w:rsidR="005478AE">
        <w:rPr>
          <w:rFonts w:ascii="ＭＳ ゴシック" w:eastAsia="ＭＳ ゴシック" w:hAnsi="ＭＳ ゴシック" w:hint="eastAsia"/>
          <w:color w:val="000000" w:themeColor="text1"/>
          <w:sz w:val="24"/>
          <w:szCs w:val="24"/>
        </w:rPr>
        <w:t>う</w:t>
      </w:r>
      <w:r w:rsidRPr="00880FC7">
        <w:rPr>
          <w:rFonts w:ascii="ＭＳ ゴシック" w:eastAsia="ＭＳ ゴシック" w:hAnsi="ＭＳ ゴシック" w:hint="eastAsia"/>
          <w:color w:val="000000" w:themeColor="text1"/>
          <w:sz w:val="24"/>
          <w:szCs w:val="24"/>
        </w:rPr>
        <w:t>こと</w:t>
      </w:r>
      <w:r w:rsidRPr="00880FC7">
        <w:rPr>
          <w:rFonts w:ascii="ＭＳ ゴシック" w:eastAsia="ＭＳ ゴシック" w:hAnsi="ＭＳ ゴシック" w:hint="eastAsia"/>
          <w:sz w:val="24"/>
          <w:szCs w:val="24"/>
        </w:rPr>
        <w:t>を進んで行なおう</w:t>
      </w:r>
      <w:r w:rsidR="001465ED" w:rsidRPr="00880FC7">
        <w:rPr>
          <w:rFonts w:ascii="ＭＳ ゴシック" w:eastAsia="ＭＳ ゴシック" w:hAnsi="ＭＳ ゴシック" w:hint="eastAsia"/>
          <w:sz w:val="24"/>
          <w:szCs w:val="24"/>
        </w:rPr>
        <w:t>とする態度を育てる。</w:t>
      </w:r>
    </w:p>
    <w:p w:rsidR="00D015D2" w:rsidRPr="00D015D2" w:rsidRDefault="00D015D2" w:rsidP="00880FC7">
      <w:pPr>
        <w:spacing w:line="400" w:lineRule="exact"/>
        <w:ind w:left="1205" w:hangingChars="500" w:hanging="1205"/>
        <w:rPr>
          <w:rFonts w:ascii="ＭＳ 明朝" w:hAnsi="ＭＳ 明朝"/>
          <w:b/>
          <w:sz w:val="24"/>
          <w:szCs w:val="24"/>
        </w:rPr>
      </w:pPr>
      <w:r w:rsidRPr="00D015D2">
        <w:rPr>
          <w:rFonts w:ascii="ＭＳ 明朝" w:hAnsi="ＭＳ 明朝" w:hint="eastAsia"/>
          <w:b/>
          <w:sz w:val="24"/>
          <w:szCs w:val="24"/>
        </w:rPr>
        <w:t>○基本発問　　◎ 中心発問　　□問い返し</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494"/>
        <w:gridCol w:w="3969"/>
      </w:tblGrid>
      <w:tr w:rsidR="001465ED" w:rsidRPr="00880FC7" w:rsidTr="004457F7">
        <w:tc>
          <w:tcPr>
            <w:tcW w:w="426" w:type="dxa"/>
            <w:tcBorders>
              <w:tl2br w:val="single" w:sz="4" w:space="0" w:color="auto"/>
            </w:tcBorders>
            <w:shd w:val="clear" w:color="auto" w:fill="auto"/>
          </w:tcPr>
          <w:p w:rsidR="001465ED" w:rsidRPr="00880FC7" w:rsidRDefault="001465ED" w:rsidP="005C36FA">
            <w:pPr>
              <w:spacing w:line="360" w:lineRule="exact"/>
              <w:rPr>
                <w:szCs w:val="21"/>
              </w:rPr>
            </w:pPr>
          </w:p>
        </w:tc>
        <w:tc>
          <w:tcPr>
            <w:tcW w:w="5494" w:type="dxa"/>
            <w:shd w:val="clear" w:color="auto" w:fill="auto"/>
            <w:vAlign w:val="center"/>
          </w:tcPr>
          <w:p w:rsidR="001465ED" w:rsidRPr="00880FC7" w:rsidRDefault="001465ED" w:rsidP="004457F7">
            <w:pPr>
              <w:spacing w:line="360" w:lineRule="exact"/>
              <w:jc w:val="center"/>
              <w:rPr>
                <w:szCs w:val="21"/>
              </w:rPr>
            </w:pPr>
            <w:r w:rsidRPr="00880FC7">
              <w:rPr>
                <w:rFonts w:hint="eastAsia"/>
                <w:szCs w:val="21"/>
              </w:rPr>
              <w:t>学習活動・発問と予想される子どもの反応</w:t>
            </w:r>
          </w:p>
        </w:tc>
        <w:tc>
          <w:tcPr>
            <w:tcW w:w="3969" w:type="dxa"/>
            <w:shd w:val="clear" w:color="auto" w:fill="auto"/>
            <w:vAlign w:val="center"/>
          </w:tcPr>
          <w:p w:rsidR="001465ED" w:rsidRPr="00880FC7" w:rsidRDefault="00D66FCC" w:rsidP="004457F7">
            <w:pPr>
              <w:spacing w:line="360" w:lineRule="exact"/>
              <w:jc w:val="center"/>
              <w:rPr>
                <w:szCs w:val="21"/>
              </w:rPr>
            </w:pPr>
            <w:r>
              <w:rPr>
                <w:rFonts w:hint="eastAsia"/>
                <w:szCs w:val="21"/>
              </w:rPr>
              <w:t>指導上の留意点・評価の場面</w:t>
            </w:r>
          </w:p>
        </w:tc>
      </w:tr>
      <w:tr w:rsidR="001465ED" w:rsidRPr="00880FC7" w:rsidTr="005F5DF3">
        <w:trPr>
          <w:trHeight w:val="3455"/>
        </w:trPr>
        <w:tc>
          <w:tcPr>
            <w:tcW w:w="426" w:type="dxa"/>
            <w:shd w:val="clear" w:color="auto" w:fill="auto"/>
            <w:vAlign w:val="center"/>
          </w:tcPr>
          <w:p w:rsidR="0059364C" w:rsidRDefault="001465ED" w:rsidP="0059364C">
            <w:pPr>
              <w:spacing w:line="360" w:lineRule="exact"/>
              <w:rPr>
                <w:szCs w:val="21"/>
              </w:rPr>
            </w:pPr>
            <w:r w:rsidRPr="00880FC7">
              <w:rPr>
                <w:rFonts w:hint="eastAsia"/>
                <w:szCs w:val="21"/>
              </w:rPr>
              <w:t>導</w:t>
            </w:r>
          </w:p>
          <w:p w:rsidR="0059364C" w:rsidRDefault="0059364C" w:rsidP="0059364C">
            <w:pPr>
              <w:spacing w:line="360" w:lineRule="exact"/>
              <w:rPr>
                <w:szCs w:val="21"/>
              </w:rPr>
            </w:pPr>
          </w:p>
          <w:p w:rsidR="0059364C" w:rsidRDefault="0059364C" w:rsidP="0059364C">
            <w:pPr>
              <w:spacing w:line="360" w:lineRule="exact"/>
              <w:rPr>
                <w:szCs w:val="21"/>
              </w:rPr>
            </w:pPr>
          </w:p>
          <w:p w:rsidR="001465ED" w:rsidRPr="00880FC7" w:rsidRDefault="001465ED" w:rsidP="0059364C">
            <w:pPr>
              <w:spacing w:line="360" w:lineRule="exact"/>
              <w:rPr>
                <w:szCs w:val="21"/>
              </w:rPr>
            </w:pPr>
            <w:r w:rsidRPr="00880FC7">
              <w:rPr>
                <w:rFonts w:hint="eastAsia"/>
                <w:szCs w:val="21"/>
              </w:rPr>
              <w:t>入</w:t>
            </w:r>
          </w:p>
        </w:tc>
        <w:tc>
          <w:tcPr>
            <w:tcW w:w="5494" w:type="dxa"/>
            <w:shd w:val="clear" w:color="auto" w:fill="auto"/>
          </w:tcPr>
          <w:p w:rsidR="001465ED" w:rsidRPr="0059364C" w:rsidRDefault="0059364C" w:rsidP="005F5DF3">
            <w:pPr>
              <w:spacing w:line="300" w:lineRule="exact"/>
              <w:ind w:left="210" w:hangingChars="100" w:hanging="210"/>
              <w:rPr>
                <w:rFonts w:ascii="ＭＳ ゴシック" w:eastAsia="ＭＳ ゴシック" w:hAnsi="ＭＳ ゴシック"/>
                <w:szCs w:val="21"/>
              </w:rPr>
            </w:pPr>
            <w:r w:rsidRPr="0059364C">
              <w:rPr>
                <w:rFonts w:ascii="ＭＳ ゴシック" w:eastAsia="ＭＳ ゴシック" w:hAnsi="ＭＳ ゴシック" w:hint="eastAsia"/>
                <w:szCs w:val="21"/>
              </w:rPr>
              <w:t>１　友達から悪いことを誘われたら、自分ならどうするか考え、話し合う。</w:t>
            </w:r>
            <w:r w:rsidR="001465ED" w:rsidRPr="0059364C">
              <w:rPr>
                <w:rFonts w:ascii="ＭＳ ゴシック" w:eastAsia="ＭＳ ゴシック" w:hAnsi="ＭＳ ゴシック" w:hint="eastAsia"/>
                <w:szCs w:val="21"/>
              </w:rPr>
              <w:t xml:space="preserve">　</w:t>
            </w:r>
          </w:p>
          <w:p w:rsidR="00E87A76" w:rsidRPr="0059364C" w:rsidRDefault="00E87A76" w:rsidP="005F5DF3">
            <w:pPr>
              <w:spacing w:line="300" w:lineRule="exact"/>
              <w:ind w:left="211" w:hangingChars="100" w:hanging="211"/>
              <w:rPr>
                <w:b/>
                <w:color w:val="000000"/>
                <w:szCs w:val="21"/>
              </w:rPr>
            </w:pPr>
            <w:r w:rsidRPr="0059364C">
              <w:rPr>
                <w:rFonts w:hint="eastAsia"/>
                <w:b/>
                <w:color w:val="000000"/>
                <w:szCs w:val="21"/>
              </w:rPr>
              <w:t>〇</w:t>
            </w:r>
            <w:r w:rsidRPr="0059364C">
              <w:rPr>
                <w:b/>
                <w:color w:val="000000"/>
                <w:szCs w:val="21"/>
              </w:rPr>
              <w:t>友だちにいけないことをしようと誘われたとき、あなたはどう思いましたか。</w:t>
            </w:r>
          </w:p>
          <w:p w:rsidR="0059364C" w:rsidRPr="00880FC7" w:rsidRDefault="00D015D2" w:rsidP="005F5DF3">
            <w:pPr>
              <w:spacing w:line="300" w:lineRule="exact"/>
              <w:rPr>
                <w:szCs w:val="21"/>
              </w:rPr>
            </w:pPr>
            <w:r>
              <w:rPr>
                <w:rFonts w:hint="eastAsia"/>
                <w:color w:val="000000"/>
                <w:szCs w:val="21"/>
              </w:rPr>
              <w:t>【</w:t>
            </w:r>
            <w:r>
              <w:rPr>
                <w:color w:val="000000"/>
                <w:szCs w:val="21"/>
              </w:rPr>
              <w:t>予想されるこどもの反応</w:t>
            </w:r>
            <w:r>
              <w:rPr>
                <w:rFonts w:hint="eastAsia"/>
                <w:color w:val="000000"/>
                <w:szCs w:val="21"/>
              </w:rPr>
              <w:t>】</w:t>
            </w:r>
          </w:p>
          <w:p w:rsidR="00A14BE0" w:rsidRPr="00A14BE0" w:rsidRDefault="00A14BE0" w:rsidP="005F5DF3">
            <w:pPr>
              <w:spacing w:line="300" w:lineRule="exact"/>
              <w:ind w:firstLineChars="100" w:firstLine="210"/>
              <w:rPr>
                <w:szCs w:val="21"/>
              </w:rPr>
            </w:pPr>
            <w:r w:rsidRPr="00A14BE0">
              <w:rPr>
                <w:rFonts w:hint="eastAsia"/>
                <w:szCs w:val="21"/>
              </w:rPr>
              <w:t>・おもしろそうだな。</w:t>
            </w:r>
          </w:p>
          <w:p w:rsidR="00A14BE0" w:rsidRPr="00A14BE0" w:rsidRDefault="00A14BE0" w:rsidP="005F5DF3">
            <w:pPr>
              <w:spacing w:line="300" w:lineRule="exact"/>
              <w:ind w:firstLineChars="100" w:firstLine="210"/>
              <w:rPr>
                <w:szCs w:val="21"/>
              </w:rPr>
            </w:pPr>
            <w:r w:rsidRPr="00A14BE0">
              <w:rPr>
                <w:rFonts w:hint="eastAsia"/>
                <w:szCs w:val="21"/>
              </w:rPr>
              <w:t>・みんながやっているから、やってみたい。</w:t>
            </w:r>
          </w:p>
          <w:p w:rsidR="00A14BE0" w:rsidRPr="00A14BE0" w:rsidRDefault="00A14BE0" w:rsidP="005F5DF3">
            <w:pPr>
              <w:spacing w:line="300" w:lineRule="exact"/>
              <w:ind w:firstLineChars="100" w:firstLine="210"/>
              <w:rPr>
                <w:szCs w:val="21"/>
              </w:rPr>
            </w:pPr>
            <w:r w:rsidRPr="00A14BE0">
              <w:rPr>
                <w:rFonts w:hint="eastAsia"/>
                <w:szCs w:val="21"/>
              </w:rPr>
              <w:t>・だめなことはやらない。</w:t>
            </w:r>
          </w:p>
          <w:p w:rsidR="00A14BE0" w:rsidRPr="00A14BE0" w:rsidRDefault="00BC1F61" w:rsidP="005F5DF3">
            <w:pPr>
              <w:spacing w:line="300" w:lineRule="exact"/>
              <w:ind w:firstLineChars="100" w:firstLine="210"/>
              <w:rPr>
                <w:szCs w:val="21"/>
              </w:rPr>
            </w:pPr>
            <w:r>
              <w:rPr>
                <w:rFonts w:hint="eastAsia"/>
                <w:szCs w:val="21"/>
              </w:rPr>
              <w:t>・注意すると何</w:t>
            </w:r>
            <w:r w:rsidR="00A14BE0" w:rsidRPr="00A14BE0">
              <w:rPr>
                <w:rFonts w:hint="eastAsia"/>
                <w:szCs w:val="21"/>
              </w:rPr>
              <w:t>か言われるかな。</w:t>
            </w:r>
          </w:p>
          <w:p w:rsidR="00A14BE0" w:rsidRPr="00A14BE0" w:rsidRDefault="00A14BE0" w:rsidP="005F5DF3">
            <w:pPr>
              <w:spacing w:line="300" w:lineRule="exact"/>
              <w:ind w:firstLineChars="100" w:firstLine="210"/>
              <w:rPr>
                <w:szCs w:val="21"/>
              </w:rPr>
            </w:pPr>
            <w:r w:rsidRPr="00A14BE0">
              <w:rPr>
                <w:rFonts w:hint="eastAsia"/>
                <w:szCs w:val="21"/>
              </w:rPr>
              <w:t>・先生に言おう。</w:t>
            </w:r>
          </w:p>
          <w:p w:rsidR="00382B03" w:rsidRPr="00880FC7" w:rsidRDefault="00A14BE0" w:rsidP="005F5DF3">
            <w:pPr>
              <w:spacing w:line="300" w:lineRule="exact"/>
              <w:ind w:firstLineChars="100" w:firstLine="210"/>
              <w:rPr>
                <w:szCs w:val="21"/>
              </w:rPr>
            </w:pPr>
            <w:r w:rsidRPr="00A14BE0">
              <w:rPr>
                <w:rFonts w:hint="eastAsia"/>
                <w:szCs w:val="21"/>
              </w:rPr>
              <w:t>・注意しよう。</w:t>
            </w:r>
          </w:p>
        </w:tc>
        <w:tc>
          <w:tcPr>
            <w:tcW w:w="3969" w:type="dxa"/>
            <w:shd w:val="clear" w:color="auto" w:fill="auto"/>
          </w:tcPr>
          <w:p w:rsidR="00DA576B" w:rsidRPr="00880FC7" w:rsidRDefault="00DA576B" w:rsidP="005F5DF3">
            <w:pPr>
              <w:spacing w:line="300" w:lineRule="exact"/>
              <w:rPr>
                <w:szCs w:val="21"/>
              </w:rPr>
            </w:pPr>
          </w:p>
          <w:p w:rsidR="002E3F3A" w:rsidRPr="00880FC7" w:rsidRDefault="002E3F3A" w:rsidP="005F5DF3">
            <w:pPr>
              <w:spacing w:line="300" w:lineRule="exact"/>
              <w:rPr>
                <w:szCs w:val="21"/>
              </w:rPr>
            </w:pPr>
          </w:p>
          <w:p w:rsidR="002E3F3A" w:rsidRPr="00880FC7" w:rsidRDefault="000E5FF7" w:rsidP="005F5DF3">
            <w:pPr>
              <w:spacing w:line="300" w:lineRule="exact"/>
              <w:rPr>
                <w:szCs w:val="21"/>
              </w:rPr>
            </w:pPr>
            <w:r>
              <w:rPr>
                <w:noProof/>
                <w:szCs w:val="21"/>
              </w:rPr>
              <w:pict>
                <v:shapetype id="_x0000_t202" coordsize="21600,21600" o:spt="202" path="m,l,21600r21600,l21600,xe">
                  <v:stroke joinstyle="miter"/>
                  <v:path gradientshapeok="t" o:connecttype="rect"/>
                </v:shapetype>
                <v:shape id="テキスト ボックス 7" o:spid="_x0000_s1030" type="#_x0000_t202" style="position:absolute;left:0;text-align:left;margin-left:-1.4pt;margin-top:3.5pt;width:189.9pt;height:117.25pt;z-index:251655680;visibility:visible;mso-position-horizontal-relative:text;mso-position-vertical-relative:text;mso-width-relative:margin;mso-height-relative:margin" fillcolor="window" strokecolor="windowText" strokeweight="3pt">
                  <v:textbox style="mso-next-textbox:#テキスト ボックス 7">
                    <w:txbxContent>
                      <w:p w:rsidR="000E5FF7" w:rsidRDefault="000E5FF7" w:rsidP="00A14BE0">
                        <w:pPr>
                          <w:spacing w:line="240" w:lineRule="exact"/>
                          <w:ind w:left="210" w:hangingChars="100" w:hanging="210"/>
                          <w:jc w:val="left"/>
                          <w:rPr>
                            <w:rFonts w:ascii="ＭＳ ゴシック" w:eastAsia="ＭＳ ゴシック" w:hAnsi="ＭＳ ゴシック"/>
                            <w:color w:val="FF0000"/>
                            <w:bdr w:val="single" w:sz="4" w:space="0" w:color="auto"/>
                          </w:rPr>
                        </w:pPr>
                      </w:p>
                      <w:p w:rsidR="000E5FF7" w:rsidRPr="00683EE3" w:rsidRDefault="000E5FF7" w:rsidP="00A14BE0">
                        <w:pPr>
                          <w:spacing w:line="240" w:lineRule="exact"/>
                          <w:ind w:left="210" w:hangingChars="100" w:hanging="210"/>
                          <w:jc w:val="left"/>
                          <w:rPr>
                            <w:rFonts w:ascii="ＭＳ ゴシック" w:eastAsia="ＭＳ ゴシック" w:hAnsi="ＭＳ ゴシック"/>
                            <w:color w:val="FF0000"/>
                            <w:bdr w:val="single" w:sz="4" w:space="0" w:color="auto"/>
                          </w:rPr>
                        </w:pPr>
                      </w:p>
                      <w:p w:rsidR="000E5FF7" w:rsidRPr="00683EE3" w:rsidRDefault="000E5FF7" w:rsidP="00BC1F61">
                        <w:pPr>
                          <w:spacing w:line="240" w:lineRule="exact"/>
                          <w:ind w:leftChars="-32" w:left="143" w:hangingChars="100" w:hanging="210"/>
                          <w:rPr>
                            <w:rFonts w:ascii="ＭＳ ゴシック" w:eastAsia="ＭＳ ゴシック" w:hAnsi="ＭＳ ゴシック"/>
                            <w:szCs w:val="21"/>
                          </w:rPr>
                        </w:pPr>
                        <w:r w:rsidRPr="00683EE3">
                          <w:rPr>
                            <w:rFonts w:ascii="ＭＳ ゴシック" w:eastAsia="ＭＳ ゴシック" w:hAnsi="ＭＳ ゴシック" w:hint="eastAsia"/>
                            <w:szCs w:val="21"/>
                          </w:rPr>
                          <w:t>・子どもにとって魅力的だけれども</w:t>
                        </w:r>
                        <w:r w:rsidRPr="00B32627">
                          <w:rPr>
                            <w:rFonts w:ascii="ＭＳ ゴシック" w:eastAsia="ＭＳ ゴシック" w:hAnsi="ＭＳ ゴシック" w:hint="eastAsia"/>
                            <w:spacing w:val="6"/>
                            <w:szCs w:val="21"/>
                          </w:rPr>
                          <w:t>行ってはいけない身近な場所の</w:t>
                        </w:r>
                        <w:r w:rsidRPr="00683EE3">
                          <w:rPr>
                            <w:rFonts w:ascii="ＭＳ ゴシック" w:eastAsia="ＭＳ ゴシック" w:hAnsi="ＭＳ ゴシック" w:hint="eastAsia"/>
                            <w:szCs w:val="21"/>
                          </w:rPr>
                          <w:t>写真を見せ、自分ならどうするか</w:t>
                        </w:r>
                        <w:r w:rsidRPr="00B32627">
                          <w:rPr>
                            <w:rFonts w:ascii="ＭＳ ゴシック" w:eastAsia="ＭＳ ゴシック" w:hAnsi="ＭＳ ゴシック" w:hint="eastAsia"/>
                            <w:spacing w:val="10"/>
                            <w:szCs w:val="21"/>
                          </w:rPr>
                          <w:t>考えられるようにすることで、</w:t>
                        </w:r>
                        <w:r w:rsidRPr="00683EE3">
                          <w:rPr>
                            <w:rFonts w:ascii="ＭＳ ゴシック" w:eastAsia="ＭＳ ゴシック" w:hAnsi="ＭＳ ゴシック" w:hint="eastAsia"/>
                            <w:szCs w:val="21"/>
                          </w:rPr>
                          <w:t>本時の道徳的価値である「善悪の</w:t>
                        </w:r>
                        <w:r w:rsidRPr="00B32627">
                          <w:rPr>
                            <w:rFonts w:ascii="ＭＳ ゴシック" w:eastAsia="ＭＳ ゴシック" w:hAnsi="ＭＳ ゴシック" w:hint="eastAsia"/>
                            <w:spacing w:val="-4"/>
                            <w:szCs w:val="21"/>
                          </w:rPr>
                          <w:t>判断」について考えていこうとする</w:t>
                        </w:r>
                        <w:r w:rsidRPr="00683EE3">
                          <w:rPr>
                            <w:rFonts w:ascii="ＭＳ ゴシック" w:eastAsia="ＭＳ ゴシック" w:hAnsi="ＭＳ ゴシック" w:hint="eastAsia"/>
                            <w:szCs w:val="21"/>
                          </w:rPr>
                          <w:t>意識をもたせる。</w:t>
                        </w:r>
                      </w:p>
                    </w:txbxContent>
                  </v:textbox>
                </v:shape>
              </w:pict>
            </w:r>
            <w:r>
              <w:rPr>
                <w:noProof/>
              </w:rPr>
              <w:pict>
                <v:shape id="テキスト ボックス 35" o:spid="_x0000_s1032" type="#_x0000_t202" style="position:absolute;left:0;text-align:left;margin-left:4.25pt;margin-top:9.55pt;width:93.55pt;height:19.85pt;z-index:251661824;visibility:visible;mso-wrap-distance-left:9pt;mso-wrap-distance-top:0;mso-wrap-distance-right:9pt;mso-wrap-distance-bottom:0;mso-position-horizontal-relative:text;mso-position-vertical-relative:text;mso-width-relative:margin;v-text-anchor:top" fillcolor="black [3213]" strokeweight=".5pt">
                  <v:textbox style="mso-next-textbox:#テキスト ボックス 35">
                    <w:txbxContent>
                      <w:p w:rsidR="000E5FF7" w:rsidRPr="00434C19" w:rsidRDefault="000E5FF7" w:rsidP="00513CFC">
                        <w:pPr>
                          <w:snapToGrid w:val="0"/>
                          <w:spacing w:line="240" w:lineRule="exact"/>
                          <w:jc w:val="center"/>
                          <w:rPr>
                            <w:rFonts w:ascii="ＭＳ ゴシック" w:eastAsia="ＭＳ ゴシック" w:hAnsi="ＭＳ ゴシック"/>
                            <w:b/>
                            <w:bdr w:val="single" w:sz="4" w:space="0" w:color="auto"/>
                          </w:rPr>
                        </w:pPr>
                        <w:r w:rsidRPr="00434C19">
                          <w:rPr>
                            <w:rFonts w:ascii="ＭＳ ゴシック" w:eastAsia="ＭＳ ゴシック" w:hAnsi="ＭＳ ゴシック" w:hint="eastAsia"/>
                            <w:b/>
                          </w:rPr>
                          <w:t>問題意識をもつ</w:t>
                        </w:r>
                      </w:p>
                      <w:p w:rsidR="000E5FF7" w:rsidRPr="00434C19" w:rsidRDefault="000E5FF7" w:rsidP="00513CFC">
                        <w:pPr>
                          <w:jc w:val="center"/>
                          <w:rPr>
                            <w:rFonts w:ascii="ＭＳ ゴシック" w:eastAsia="ＭＳ ゴシック" w:hAnsi="ＭＳ ゴシック"/>
                            <w:b/>
                          </w:rPr>
                        </w:pPr>
                      </w:p>
                    </w:txbxContent>
                  </v:textbox>
                </v:shape>
              </w:pict>
            </w:r>
          </w:p>
          <w:p w:rsidR="00DA576B" w:rsidRDefault="00DA576B" w:rsidP="005F5DF3">
            <w:pPr>
              <w:spacing w:line="300" w:lineRule="exact"/>
              <w:rPr>
                <w:szCs w:val="21"/>
              </w:rPr>
            </w:pPr>
          </w:p>
          <w:p w:rsidR="00A14BE0" w:rsidRDefault="00A14BE0" w:rsidP="005F5DF3">
            <w:pPr>
              <w:spacing w:line="300" w:lineRule="exact"/>
              <w:rPr>
                <w:szCs w:val="21"/>
              </w:rPr>
            </w:pPr>
          </w:p>
          <w:p w:rsidR="00A14BE0" w:rsidRDefault="00A14BE0" w:rsidP="005F5DF3">
            <w:pPr>
              <w:spacing w:line="300" w:lineRule="exact"/>
              <w:rPr>
                <w:szCs w:val="21"/>
              </w:rPr>
            </w:pPr>
          </w:p>
          <w:p w:rsidR="00A14BE0" w:rsidRPr="00880FC7" w:rsidRDefault="00A14BE0" w:rsidP="005F5DF3">
            <w:pPr>
              <w:spacing w:line="300" w:lineRule="exact"/>
              <w:rPr>
                <w:szCs w:val="21"/>
              </w:rPr>
            </w:pPr>
          </w:p>
          <w:p w:rsidR="00DA576B" w:rsidRPr="00880FC7" w:rsidRDefault="00DA576B" w:rsidP="005F5DF3">
            <w:pPr>
              <w:spacing w:line="300" w:lineRule="exact"/>
              <w:rPr>
                <w:szCs w:val="21"/>
              </w:rPr>
            </w:pPr>
          </w:p>
          <w:p w:rsidR="00DA576B" w:rsidRPr="00880FC7" w:rsidRDefault="00DA576B" w:rsidP="005F5DF3">
            <w:pPr>
              <w:spacing w:line="300" w:lineRule="exact"/>
              <w:rPr>
                <w:szCs w:val="21"/>
              </w:rPr>
            </w:pPr>
          </w:p>
          <w:p w:rsidR="00DA576B" w:rsidRPr="00880FC7" w:rsidRDefault="00DA576B" w:rsidP="005F5DF3">
            <w:pPr>
              <w:spacing w:line="300" w:lineRule="exact"/>
              <w:rPr>
                <w:szCs w:val="21"/>
              </w:rPr>
            </w:pPr>
          </w:p>
          <w:p w:rsidR="0059364C" w:rsidRPr="0059364C" w:rsidRDefault="0059364C" w:rsidP="000C0254">
            <w:pPr>
              <w:spacing w:line="260" w:lineRule="exact"/>
              <w:ind w:left="210" w:hangingChars="100" w:hanging="210"/>
              <w:rPr>
                <w:szCs w:val="21"/>
              </w:rPr>
            </w:pPr>
          </w:p>
        </w:tc>
      </w:tr>
      <w:tr w:rsidR="001465ED" w:rsidRPr="00880FC7" w:rsidTr="00712866">
        <w:trPr>
          <w:trHeight w:val="180"/>
        </w:trPr>
        <w:tc>
          <w:tcPr>
            <w:tcW w:w="426" w:type="dxa"/>
            <w:shd w:val="clear" w:color="auto" w:fill="auto"/>
            <w:vAlign w:val="center"/>
          </w:tcPr>
          <w:p w:rsidR="0059364C" w:rsidRDefault="001465ED" w:rsidP="0059364C">
            <w:pPr>
              <w:spacing w:line="360" w:lineRule="exact"/>
              <w:rPr>
                <w:szCs w:val="21"/>
              </w:rPr>
            </w:pPr>
            <w:r w:rsidRPr="00880FC7">
              <w:rPr>
                <w:rFonts w:hint="eastAsia"/>
                <w:szCs w:val="21"/>
              </w:rPr>
              <w:t>展</w:t>
            </w:r>
          </w:p>
          <w:p w:rsidR="0059364C" w:rsidRDefault="0059364C" w:rsidP="0059364C">
            <w:pPr>
              <w:spacing w:line="360" w:lineRule="exact"/>
              <w:rPr>
                <w:szCs w:val="21"/>
              </w:rPr>
            </w:pPr>
          </w:p>
          <w:p w:rsidR="0059364C" w:rsidRDefault="0059364C" w:rsidP="0059364C">
            <w:pPr>
              <w:spacing w:line="360" w:lineRule="exact"/>
              <w:rPr>
                <w:szCs w:val="21"/>
              </w:rPr>
            </w:pPr>
          </w:p>
          <w:p w:rsidR="001465ED" w:rsidRPr="00880FC7" w:rsidRDefault="001465ED" w:rsidP="0059364C">
            <w:pPr>
              <w:spacing w:line="360" w:lineRule="exact"/>
              <w:rPr>
                <w:szCs w:val="21"/>
              </w:rPr>
            </w:pPr>
            <w:r w:rsidRPr="00880FC7">
              <w:rPr>
                <w:rFonts w:hint="eastAsia"/>
                <w:szCs w:val="21"/>
              </w:rPr>
              <w:t>開</w:t>
            </w:r>
          </w:p>
        </w:tc>
        <w:tc>
          <w:tcPr>
            <w:tcW w:w="5494" w:type="dxa"/>
            <w:shd w:val="clear" w:color="auto" w:fill="auto"/>
          </w:tcPr>
          <w:p w:rsidR="0059364C" w:rsidRPr="0059364C" w:rsidRDefault="0059364C" w:rsidP="005F5DF3">
            <w:pPr>
              <w:spacing w:line="300" w:lineRule="exact"/>
              <w:ind w:left="210" w:hangingChars="100" w:hanging="210"/>
              <w:rPr>
                <w:rFonts w:ascii="ＭＳ ゴシック" w:eastAsia="ＭＳ ゴシック" w:hAnsi="ＭＳ ゴシック"/>
                <w:szCs w:val="21"/>
              </w:rPr>
            </w:pPr>
            <w:r w:rsidRPr="0059364C">
              <w:rPr>
                <w:rFonts w:ascii="ＭＳ ゴシック" w:eastAsia="ＭＳ ゴシック" w:hAnsi="ＭＳ ゴシック" w:hint="eastAsia"/>
                <w:szCs w:val="21"/>
              </w:rPr>
              <w:t>２　資料を読んで、話し合う。</w:t>
            </w:r>
          </w:p>
          <w:p w:rsidR="001465ED" w:rsidRPr="0059364C" w:rsidRDefault="001465ED" w:rsidP="005F5DF3">
            <w:pPr>
              <w:spacing w:line="300" w:lineRule="exact"/>
              <w:ind w:left="211" w:hangingChars="100" w:hanging="211"/>
              <w:rPr>
                <w:b/>
                <w:szCs w:val="21"/>
              </w:rPr>
            </w:pPr>
            <w:r w:rsidRPr="0059364C">
              <w:rPr>
                <w:rFonts w:hint="eastAsia"/>
                <w:b/>
                <w:szCs w:val="21"/>
              </w:rPr>
              <w:t>○</w:t>
            </w:r>
            <w:r w:rsidR="00E31FB7" w:rsidRPr="0059364C">
              <w:rPr>
                <w:rFonts w:hint="eastAsia"/>
                <w:b/>
                <w:szCs w:val="21"/>
              </w:rPr>
              <w:t>一人になったぽんたは</w:t>
            </w:r>
            <w:r w:rsidR="009453FC" w:rsidRPr="0059364C">
              <w:rPr>
                <w:rFonts w:hint="eastAsia"/>
                <w:b/>
                <w:szCs w:val="21"/>
              </w:rPr>
              <w:t>、</w:t>
            </w:r>
            <w:r w:rsidR="00E31FB7" w:rsidRPr="0059364C">
              <w:rPr>
                <w:rFonts w:hint="eastAsia"/>
                <w:b/>
                <w:szCs w:val="21"/>
              </w:rPr>
              <w:t>どんなことをじっと考えた</w:t>
            </w:r>
            <w:r w:rsidR="0014156B" w:rsidRPr="0059364C">
              <w:rPr>
                <w:rFonts w:hint="eastAsia"/>
                <w:b/>
                <w:szCs w:val="21"/>
              </w:rPr>
              <w:t>の</w:t>
            </w:r>
            <w:r w:rsidR="00E31FB7" w:rsidRPr="0059364C">
              <w:rPr>
                <w:rFonts w:hint="eastAsia"/>
                <w:b/>
                <w:szCs w:val="21"/>
              </w:rPr>
              <w:t>でしょう</w:t>
            </w:r>
            <w:r w:rsidRPr="0059364C">
              <w:rPr>
                <w:rFonts w:hint="eastAsia"/>
                <w:b/>
                <w:szCs w:val="21"/>
              </w:rPr>
              <w:t>。</w:t>
            </w:r>
          </w:p>
          <w:p w:rsidR="00132E1B" w:rsidRPr="00880FC7" w:rsidRDefault="00132E1B" w:rsidP="005F5DF3">
            <w:pPr>
              <w:spacing w:line="300" w:lineRule="exact"/>
              <w:ind w:left="210" w:hangingChars="100" w:hanging="210"/>
              <w:rPr>
                <w:szCs w:val="21"/>
              </w:rPr>
            </w:pPr>
            <w:r w:rsidRPr="00880FC7">
              <w:rPr>
                <w:rFonts w:hint="eastAsia"/>
                <w:szCs w:val="21"/>
              </w:rPr>
              <w:t>【</w:t>
            </w:r>
            <w:r w:rsidRPr="00880FC7">
              <w:rPr>
                <w:szCs w:val="21"/>
              </w:rPr>
              <w:t>行きたい】</w:t>
            </w:r>
          </w:p>
          <w:p w:rsidR="00132E1B" w:rsidRPr="00880FC7" w:rsidRDefault="00132E1B" w:rsidP="00745841">
            <w:pPr>
              <w:spacing w:line="300" w:lineRule="exact"/>
              <w:rPr>
                <w:szCs w:val="21"/>
              </w:rPr>
            </w:pPr>
            <w:r w:rsidRPr="00880FC7">
              <w:rPr>
                <w:rFonts w:hint="eastAsia"/>
                <w:szCs w:val="21"/>
              </w:rPr>
              <w:t>（自ら</w:t>
            </w:r>
            <w:r w:rsidRPr="00880FC7">
              <w:rPr>
                <w:szCs w:val="21"/>
              </w:rPr>
              <w:t>行きたい</w:t>
            </w:r>
            <w:r w:rsidR="00557153">
              <w:rPr>
                <w:rFonts w:hint="eastAsia"/>
                <w:szCs w:val="21"/>
              </w:rPr>
              <w:t>という気持ち</w:t>
            </w:r>
            <w:r w:rsidRPr="00880FC7">
              <w:rPr>
                <w:szCs w:val="21"/>
              </w:rPr>
              <w:t>）</w:t>
            </w:r>
          </w:p>
          <w:p w:rsidR="009E6948" w:rsidRPr="00880FC7" w:rsidRDefault="009E6948" w:rsidP="005F5DF3">
            <w:pPr>
              <w:spacing w:line="300" w:lineRule="exact"/>
              <w:ind w:left="210" w:hangingChars="100" w:hanging="210"/>
              <w:rPr>
                <w:szCs w:val="21"/>
              </w:rPr>
            </w:pPr>
            <w:r w:rsidRPr="00880FC7">
              <w:rPr>
                <w:rFonts w:hint="eastAsia"/>
                <w:szCs w:val="21"/>
              </w:rPr>
              <w:t xml:space="preserve">　・おもしろそうだな</w:t>
            </w:r>
          </w:p>
          <w:p w:rsidR="001465ED" w:rsidRPr="00880FC7" w:rsidRDefault="001465ED" w:rsidP="005F5DF3">
            <w:pPr>
              <w:spacing w:line="300" w:lineRule="exact"/>
              <w:ind w:left="210" w:hangingChars="100" w:hanging="210"/>
              <w:rPr>
                <w:szCs w:val="21"/>
              </w:rPr>
            </w:pPr>
            <w:r w:rsidRPr="00880FC7">
              <w:rPr>
                <w:rFonts w:hint="eastAsia"/>
                <w:szCs w:val="21"/>
              </w:rPr>
              <w:t xml:space="preserve">　・</w:t>
            </w:r>
            <w:r w:rsidR="008F39E8" w:rsidRPr="00880FC7">
              <w:rPr>
                <w:rFonts w:hint="eastAsia"/>
                <w:szCs w:val="21"/>
              </w:rPr>
              <w:t>友達だから</w:t>
            </w:r>
            <w:r w:rsidRPr="00880FC7">
              <w:rPr>
                <w:rFonts w:hint="eastAsia"/>
                <w:szCs w:val="21"/>
              </w:rPr>
              <w:t>行こう。</w:t>
            </w:r>
          </w:p>
          <w:p w:rsidR="001465ED" w:rsidRPr="00880FC7" w:rsidRDefault="001465ED" w:rsidP="00745841">
            <w:pPr>
              <w:spacing w:line="300" w:lineRule="exact"/>
              <w:ind w:firstLineChars="100" w:firstLine="210"/>
              <w:rPr>
                <w:szCs w:val="21"/>
              </w:rPr>
            </w:pPr>
            <w:r w:rsidRPr="00880FC7">
              <w:rPr>
                <w:rFonts w:hint="eastAsia"/>
                <w:szCs w:val="21"/>
              </w:rPr>
              <w:t>・どうしようかな、行ってみたいな。</w:t>
            </w:r>
          </w:p>
          <w:p w:rsidR="00132E1B" w:rsidRPr="00880FC7" w:rsidRDefault="00132E1B" w:rsidP="00745841">
            <w:pPr>
              <w:spacing w:line="300" w:lineRule="exact"/>
              <w:rPr>
                <w:szCs w:val="21"/>
              </w:rPr>
            </w:pPr>
            <w:r w:rsidRPr="00880FC7">
              <w:rPr>
                <w:rFonts w:hint="eastAsia"/>
                <w:szCs w:val="21"/>
              </w:rPr>
              <w:t>（</w:t>
            </w:r>
            <w:r w:rsidR="00557153">
              <w:rPr>
                <w:rFonts w:hint="eastAsia"/>
                <w:szCs w:val="21"/>
              </w:rPr>
              <w:t>他の人を</w:t>
            </w:r>
            <w:r w:rsidRPr="00880FC7">
              <w:rPr>
                <w:szCs w:val="21"/>
              </w:rPr>
              <w:t>意識</w:t>
            </w:r>
            <w:r w:rsidRPr="00880FC7">
              <w:rPr>
                <w:rFonts w:hint="eastAsia"/>
                <w:szCs w:val="21"/>
              </w:rPr>
              <w:t>して</w:t>
            </w:r>
            <w:r w:rsidR="00557153">
              <w:rPr>
                <w:rFonts w:hint="eastAsia"/>
                <w:szCs w:val="21"/>
              </w:rPr>
              <w:t>いる気持ち</w:t>
            </w:r>
            <w:r w:rsidRPr="00880FC7">
              <w:rPr>
                <w:szCs w:val="21"/>
              </w:rPr>
              <w:t>）</w:t>
            </w:r>
          </w:p>
          <w:p w:rsidR="001465ED" w:rsidRPr="00880FC7" w:rsidRDefault="001465ED" w:rsidP="005F5DF3">
            <w:pPr>
              <w:spacing w:line="300" w:lineRule="exact"/>
              <w:ind w:left="210" w:hangingChars="100" w:hanging="210"/>
              <w:rPr>
                <w:szCs w:val="21"/>
              </w:rPr>
            </w:pPr>
            <w:r w:rsidRPr="00880FC7">
              <w:rPr>
                <w:rFonts w:hint="eastAsia"/>
                <w:szCs w:val="21"/>
              </w:rPr>
              <w:t xml:space="preserve">　</w:t>
            </w:r>
            <w:r w:rsidR="005E1A9F">
              <w:rPr>
                <w:rFonts w:hint="eastAsia"/>
                <w:szCs w:val="21"/>
              </w:rPr>
              <w:t>・</w:t>
            </w:r>
            <w:r w:rsidRPr="00880FC7">
              <w:rPr>
                <w:rFonts w:hint="eastAsia"/>
                <w:szCs w:val="21"/>
              </w:rPr>
              <w:t>誰にもばれないか</w:t>
            </w:r>
            <w:r w:rsidR="005E1A9F">
              <w:rPr>
                <w:rFonts w:hint="eastAsia"/>
                <w:szCs w:val="21"/>
              </w:rPr>
              <w:t>ら、</w:t>
            </w:r>
            <w:r w:rsidR="005E1A9F">
              <w:rPr>
                <w:szCs w:val="21"/>
              </w:rPr>
              <w:t>行こうかな。</w:t>
            </w:r>
          </w:p>
          <w:p w:rsidR="003031E3" w:rsidRPr="00880FC7" w:rsidRDefault="001465ED" w:rsidP="005F5DF3">
            <w:pPr>
              <w:spacing w:line="300" w:lineRule="exact"/>
              <w:ind w:left="420" w:hangingChars="200" w:hanging="420"/>
              <w:rPr>
                <w:szCs w:val="21"/>
              </w:rPr>
            </w:pPr>
            <w:r w:rsidRPr="00880FC7">
              <w:rPr>
                <w:rFonts w:hint="eastAsia"/>
                <w:szCs w:val="21"/>
              </w:rPr>
              <w:t xml:space="preserve">　・</w:t>
            </w:r>
            <w:r w:rsidR="00E31FB7" w:rsidRPr="00880FC7">
              <w:rPr>
                <w:rFonts w:hint="eastAsia"/>
                <w:szCs w:val="21"/>
              </w:rPr>
              <w:t>仲よしの</w:t>
            </w:r>
            <w:r w:rsidR="00485331" w:rsidRPr="00880FC7">
              <w:rPr>
                <w:rFonts w:hint="eastAsia"/>
                <w:szCs w:val="21"/>
              </w:rPr>
              <w:t>ぽんた</w:t>
            </w:r>
            <w:r w:rsidRPr="00880FC7">
              <w:rPr>
                <w:rFonts w:hint="eastAsia"/>
                <w:szCs w:val="21"/>
              </w:rPr>
              <w:t>に嫌われるから行こうかな。</w:t>
            </w:r>
          </w:p>
          <w:p w:rsidR="00132E1B" w:rsidRPr="00880FC7" w:rsidRDefault="00132E1B" w:rsidP="005F5DF3">
            <w:pPr>
              <w:spacing w:line="300" w:lineRule="exact"/>
              <w:ind w:left="420" w:hangingChars="200" w:hanging="420"/>
              <w:rPr>
                <w:szCs w:val="21"/>
              </w:rPr>
            </w:pPr>
            <w:r w:rsidRPr="00880FC7">
              <w:rPr>
                <w:rFonts w:hint="eastAsia"/>
                <w:szCs w:val="21"/>
              </w:rPr>
              <w:t>【</w:t>
            </w:r>
            <w:r w:rsidRPr="00880FC7">
              <w:rPr>
                <w:szCs w:val="21"/>
              </w:rPr>
              <w:t>行かない】</w:t>
            </w:r>
          </w:p>
          <w:p w:rsidR="00132E1B" w:rsidRPr="00880FC7" w:rsidRDefault="00132E1B" w:rsidP="00745841">
            <w:pPr>
              <w:spacing w:line="300" w:lineRule="exact"/>
              <w:rPr>
                <w:szCs w:val="21"/>
              </w:rPr>
            </w:pPr>
            <w:r w:rsidRPr="00880FC7">
              <w:rPr>
                <w:rFonts w:hint="eastAsia"/>
                <w:szCs w:val="21"/>
              </w:rPr>
              <w:t>（</w:t>
            </w:r>
            <w:r w:rsidRPr="00880FC7">
              <w:rPr>
                <w:szCs w:val="21"/>
              </w:rPr>
              <w:t>自ら行かない</w:t>
            </w:r>
            <w:r w:rsidR="00557153">
              <w:rPr>
                <w:rFonts w:hint="eastAsia"/>
                <w:szCs w:val="21"/>
              </w:rPr>
              <w:t>という気持ち</w:t>
            </w:r>
            <w:r w:rsidRPr="00880FC7">
              <w:rPr>
                <w:szCs w:val="21"/>
              </w:rPr>
              <w:t>）</w:t>
            </w:r>
          </w:p>
          <w:p w:rsidR="00132E1B" w:rsidRPr="00880FC7" w:rsidRDefault="001465ED" w:rsidP="005F5DF3">
            <w:pPr>
              <w:spacing w:line="300" w:lineRule="exact"/>
              <w:ind w:left="210" w:hangingChars="100" w:hanging="210"/>
              <w:rPr>
                <w:szCs w:val="21"/>
              </w:rPr>
            </w:pPr>
            <w:r w:rsidRPr="00880FC7">
              <w:rPr>
                <w:rFonts w:hint="eastAsia"/>
                <w:szCs w:val="21"/>
              </w:rPr>
              <w:t xml:space="preserve">　</w:t>
            </w:r>
            <w:r w:rsidR="00132E1B" w:rsidRPr="00880FC7">
              <w:rPr>
                <w:rFonts w:hint="eastAsia"/>
                <w:szCs w:val="21"/>
              </w:rPr>
              <w:t>・危ないからやめよう。</w:t>
            </w:r>
          </w:p>
          <w:p w:rsidR="00132E1B" w:rsidRPr="00880FC7" w:rsidRDefault="00132E1B" w:rsidP="00745841">
            <w:pPr>
              <w:spacing w:line="300" w:lineRule="exact"/>
              <w:ind w:firstLineChars="100" w:firstLine="210"/>
              <w:rPr>
                <w:szCs w:val="21"/>
              </w:rPr>
            </w:pPr>
            <w:r w:rsidRPr="00880FC7">
              <w:rPr>
                <w:rFonts w:hint="eastAsia"/>
                <w:szCs w:val="21"/>
              </w:rPr>
              <w:t>・嫌われても、行くのを止めよう。</w:t>
            </w:r>
          </w:p>
          <w:p w:rsidR="00132E1B" w:rsidRPr="00880FC7" w:rsidRDefault="00132E1B" w:rsidP="00745841">
            <w:pPr>
              <w:spacing w:line="300" w:lineRule="exact"/>
              <w:rPr>
                <w:szCs w:val="21"/>
              </w:rPr>
            </w:pPr>
            <w:r w:rsidRPr="00880FC7">
              <w:rPr>
                <w:rFonts w:hint="eastAsia"/>
                <w:szCs w:val="21"/>
              </w:rPr>
              <w:t>（</w:t>
            </w:r>
            <w:r w:rsidRPr="00880FC7">
              <w:rPr>
                <w:szCs w:val="21"/>
              </w:rPr>
              <w:t>他</w:t>
            </w:r>
            <w:r w:rsidR="00557153">
              <w:rPr>
                <w:rFonts w:hint="eastAsia"/>
                <w:szCs w:val="21"/>
              </w:rPr>
              <w:t>の人</w:t>
            </w:r>
            <w:r w:rsidRPr="00880FC7">
              <w:rPr>
                <w:szCs w:val="21"/>
              </w:rPr>
              <w:t>を意識して</w:t>
            </w:r>
            <w:r w:rsidR="00557153">
              <w:rPr>
                <w:rFonts w:hint="eastAsia"/>
                <w:szCs w:val="21"/>
              </w:rPr>
              <w:t>いる気持ち</w:t>
            </w:r>
            <w:r w:rsidRPr="00880FC7">
              <w:rPr>
                <w:szCs w:val="21"/>
              </w:rPr>
              <w:t>）</w:t>
            </w:r>
          </w:p>
          <w:p w:rsidR="001465ED" w:rsidRPr="00880FC7" w:rsidRDefault="001465ED" w:rsidP="00745841">
            <w:pPr>
              <w:spacing w:line="300" w:lineRule="exact"/>
              <w:ind w:firstLineChars="100" w:firstLine="210"/>
              <w:rPr>
                <w:szCs w:val="21"/>
              </w:rPr>
            </w:pPr>
            <w:r w:rsidRPr="00880FC7">
              <w:rPr>
                <w:rFonts w:hint="eastAsia"/>
                <w:szCs w:val="21"/>
              </w:rPr>
              <w:t>・家の人に怒られるからやめよう。</w:t>
            </w:r>
          </w:p>
          <w:p w:rsidR="001465ED" w:rsidRDefault="001465ED" w:rsidP="005F5DF3">
            <w:pPr>
              <w:spacing w:line="300" w:lineRule="exact"/>
              <w:ind w:left="210" w:hangingChars="100" w:hanging="210"/>
              <w:rPr>
                <w:szCs w:val="21"/>
              </w:rPr>
            </w:pPr>
            <w:r w:rsidRPr="00880FC7">
              <w:rPr>
                <w:rFonts w:hint="eastAsia"/>
                <w:szCs w:val="21"/>
              </w:rPr>
              <w:t xml:space="preserve">　</w:t>
            </w:r>
            <w:r w:rsidR="00557153">
              <w:rPr>
                <w:rFonts w:hint="eastAsia"/>
                <w:szCs w:val="21"/>
              </w:rPr>
              <w:t>・先生に怒られるからやめよう。</w:t>
            </w:r>
          </w:p>
          <w:p w:rsidR="00557153" w:rsidRDefault="00745841" w:rsidP="005F5DF3">
            <w:pPr>
              <w:spacing w:line="300" w:lineRule="exact"/>
              <w:ind w:left="210" w:hangingChars="100" w:hanging="210"/>
              <w:rPr>
                <w:szCs w:val="21"/>
              </w:rPr>
            </w:pPr>
            <w:r>
              <w:rPr>
                <w:rFonts w:hint="eastAsia"/>
                <w:szCs w:val="21"/>
              </w:rPr>
              <w:t xml:space="preserve">　</w:t>
            </w:r>
            <w:r w:rsidR="00557153">
              <w:rPr>
                <w:rFonts w:hint="eastAsia"/>
                <w:szCs w:val="21"/>
              </w:rPr>
              <w:t>・誰かに見つかるからやめよう。</w:t>
            </w:r>
          </w:p>
          <w:p w:rsidR="006C7E1B" w:rsidRDefault="00557153" w:rsidP="005F5DF3">
            <w:pPr>
              <w:spacing w:line="300" w:lineRule="exact"/>
              <w:rPr>
                <w:szCs w:val="21"/>
              </w:rPr>
            </w:pPr>
            <w:r>
              <w:rPr>
                <w:rFonts w:hint="eastAsia"/>
                <w:szCs w:val="21"/>
              </w:rPr>
              <w:t>【わからない】</w:t>
            </w:r>
          </w:p>
          <w:p w:rsidR="00557153" w:rsidRDefault="00863EAB" w:rsidP="005F5DF3">
            <w:pPr>
              <w:spacing w:line="300" w:lineRule="exact"/>
              <w:rPr>
                <w:szCs w:val="21"/>
              </w:rPr>
            </w:pPr>
            <w:r>
              <w:rPr>
                <w:rFonts w:hint="eastAsia"/>
                <w:szCs w:val="21"/>
              </w:rPr>
              <w:t xml:space="preserve">　</w:t>
            </w:r>
            <w:r w:rsidR="00557153">
              <w:rPr>
                <w:rFonts w:hint="eastAsia"/>
                <w:szCs w:val="21"/>
              </w:rPr>
              <w:t>・どうしたらいいのかな。</w:t>
            </w:r>
          </w:p>
          <w:p w:rsidR="00557153" w:rsidRDefault="00863EAB" w:rsidP="005F5DF3">
            <w:pPr>
              <w:spacing w:line="300" w:lineRule="exact"/>
              <w:rPr>
                <w:szCs w:val="21"/>
              </w:rPr>
            </w:pPr>
            <w:r>
              <w:rPr>
                <w:rFonts w:hint="eastAsia"/>
                <w:szCs w:val="21"/>
              </w:rPr>
              <w:t xml:space="preserve">　</w:t>
            </w:r>
            <w:r w:rsidR="00557153">
              <w:rPr>
                <w:rFonts w:hint="eastAsia"/>
                <w:szCs w:val="21"/>
              </w:rPr>
              <w:t>・行きたいけど、行けない。</w:t>
            </w:r>
          </w:p>
          <w:p w:rsidR="00557153" w:rsidRDefault="00863EAB" w:rsidP="005F5DF3">
            <w:pPr>
              <w:spacing w:line="300" w:lineRule="exact"/>
              <w:rPr>
                <w:szCs w:val="21"/>
              </w:rPr>
            </w:pPr>
            <w:r>
              <w:rPr>
                <w:rFonts w:hint="eastAsia"/>
                <w:szCs w:val="21"/>
              </w:rPr>
              <w:t xml:space="preserve">　</w:t>
            </w:r>
            <w:r w:rsidR="00557153">
              <w:rPr>
                <w:rFonts w:hint="eastAsia"/>
                <w:szCs w:val="21"/>
              </w:rPr>
              <w:t>・どうしよう。</w:t>
            </w:r>
          </w:p>
          <w:p w:rsidR="000E5FF7" w:rsidRDefault="000E5FF7" w:rsidP="005F5DF3">
            <w:pPr>
              <w:spacing w:line="300" w:lineRule="exact"/>
              <w:rPr>
                <w:szCs w:val="21"/>
              </w:rPr>
            </w:pPr>
          </w:p>
          <w:p w:rsidR="000E5FF7" w:rsidRDefault="000E5FF7" w:rsidP="005F5DF3">
            <w:pPr>
              <w:spacing w:line="300" w:lineRule="exact"/>
              <w:rPr>
                <w:rFonts w:hint="eastAsia"/>
                <w:szCs w:val="21"/>
              </w:rPr>
            </w:pPr>
          </w:p>
          <w:p w:rsidR="003D7DD5" w:rsidRDefault="001465ED" w:rsidP="005F5DF3">
            <w:pPr>
              <w:spacing w:line="300" w:lineRule="exact"/>
              <w:ind w:left="211" w:hangingChars="100" w:hanging="211"/>
              <w:rPr>
                <w:b/>
                <w:szCs w:val="21"/>
              </w:rPr>
            </w:pPr>
            <w:r w:rsidRPr="00557153">
              <w:rPr>
                <w:rFonts w:hint="eastAsia"/>
                <w:b/>
                <w:szCs w:val="21"/>
              </w:rPr>
              <w:lastRenderedPageBreak/>
              <w:t>◎ぽんたは、</w:t>
            </w:r>
            <w:r w:rsidR="00BC1F61">
              <w:rPr>
                <w:rFonts w:hint="eastAsia"/>
                <w:b/>
                <w:szCs w:val="21"/>
              </w:rPr>
              <w:t>どうして</w:t>
            </w:r>
            <w:r w:rsidRPr="00557153">
              <w:rPr>
                <w:rFonts w:hint="eastAsia"/>
                <w:b/>
                <w:szCs w:val="21"/>
              </w:rPr>
              <w:t>「ぼくは行かない。」と言ったのでしょう。</w:t>
            </w:r>
          </w:p>
          <w:p w:rsidR="00863EAB" w:rsidRPr="00EF4F0A" w:rsidRDefault="00863EAB" w:rsidP="005F5DF3">
            <w:pPr>
              <w:spacing w:line="300" w:lineRule="exact"/>
              <w:ind w:left="211" w:hangingChars="100" w:hanging="211"/>
              <w:rPr>
                <w:b/>
                <w:szCs w:val="21"/>
              </w:rPr>
            </w:pPr>
            <w:r w:rsidRPr="00863EAB">
              <w:rPr>
                <w:rFonts w:hint="eastAsia"/>
                <w:b/>
                <w:szCs w:val="21"/>
              </w:rPr>
              <w:t>【予想されるこどもの反応】</w:t>
            </w:r>
          </w:p>
          <w:p w:rsidR="00557153" w:rsidRPr="00557153" w:rsidRDefault="00557153" w:rsidP="005F5DF3">
            <w:pPr>
              <w:spacing w:line="300" w:lineRule="exact"/>
              <w:ind w:leftChars="133" w:left="489" w:hangingChars="100" w:hanging="210"/>
              <w:rPr>
                <w:szCs w:val="21"/>
              </w:rPr>
            </w:pPr>
            <w:r w:rsidRPr="00557153">
              <w:rPr>
                <w:rFonts w:hint="eastAsia"/>
                <w:szCs w:val="21"/>
              </w:rPr>
              <w:t>・行きたいけど、行ってはいけないところだから我慢する。</w:t>
            </w:r>
          </w:p>
          <w:p w:rsidR="00557153" w:rsidRPr="00557153" w:rsidRDefault="00557153" w:rsidP="005F5DF3">
            <w:pPr>
              <w:spacing w:line="300" w:lineRule="exact"/>
              <w:rPr>
                <w:b/>
                <w:szCs w:val="21"/>
              </w:rPr>
            </w:pPr>
            <w:r w:rsidRPr="00557153">
              <w:rPr>
                <w:rFonts w:hint="eastAsia"/>
                <w:b/>
                <w:szCs w:val="21"/>
              </w:rPr>
              <w:t>□</w:t>
            </w:r>
            <w:r w:rsidR="00BC1F61">
              <w:rPr>
                <w:rFonts w:hint="eastAsia"/>
                <w:b/>
                <w:szCs w:val="21"/>
              </w:rPr>
              <w:t>何で</w:t>
            </w:r>
            <w:r w:rsidR="00BC1F61">
              <w:rPr>
                <w:b/>
                <w:szCs w:val="21"/>
              </w:rPr>
              <w:t>大きな声で言ってみたの</w:t>
            </w:r>
            <w:r w:rsidRPr="00557153">
              <w:rPr>
                <w:rFonts w:hint="eastAsia"/>
                <w:b/>
                <w:szCs w:val="21"/>
              </w:rPr>
              <w:t>？</w:t>
            </w:r>
          </w:p>
          <w:p w:rsidR="00712866" w:rsidRDefault="00557153" w:rsidP="005F5DF3">
            <w:pPr>
              <w:spacing w:line="300" w:lineRule="exact"/>
              <w:ind w:firstLineChars="100" w:firstLine="210"/>
              <w:rPr>
                <w:szCs w:val="21"/>
              </w:rPr>
            </w:pPr>
            <w:r w:rsidRPr="00557153">
              <w:rPr>
                <w:rFonts w:hint="eastAsia"/>
                <w:szCs w:val="21"/>
              </w:rPr>
              <w:t>・</w:t>
            </w:r>
            <w:r w:rsidR="00BC1F61">
              <w:rPr>
                <w:rFonts w:hint="eastAsia"/>
                <w:szCs w:val="21"/>
              </w:rPr>
              <w:t>かんたが</w:t>
            </w:r>
            <w:r w:rsidR="00BC1F61">
              <w:rPr>
                <w:szCs w:val="21"/>
              </w:rPr>
              <w:t>けがをしてしまうと大変だから。</w:t>
            </w:r>
          </w:p>
          <w:p w:rsidR="00BC1F61" w:rsidRDefault="00BC1F61" w:rsidP="005F5DF3">
            <w:pPr>
              <w:spacing w:line="300" w:lineRule="exact"/>
              <w:ind w:leftChars="100" w:left="420" w:hangingChars="100" w:hanging="210"/>
              <w:rPr>
                <w:szCs w:val="21"/>
              </w:rPr>
            </w:pPr>
            <w:r>
              <w:rPr>
                <w:rFonts w:hint="eastAsia"/>
                <w:szCs w:val="21"/>
              </w:rPr>
              <w:t>・</w:t>
            </w:r>
            <w:r>
              <w:rPr>
                <w:szCs w:val="21"/>
              </w:rPr>
              <w:t>かんたは怒るかもしれないけど、行ってはいけないのだから行かないって言いたかった。</w:t>
            </w:r>
          </w:p>
          <w:p w:rsidR="00BC1F61" w:rsidRDefault="00BC1F61" w:rsidP="005F5DF3">
            <w:pPr>
              <w:spacing w:line="300" w:lineRule="exact"/>
              <w:ind w:leftChars="100" w:left="420" w:hangingChars="100" w:hanging="210"/>
              <w:rPr>
                <w:szCs w:val="21"/>
              </w:rPr>
            </w:pPr>
            <w:r>
              <w:rPr>
                <w:rFonts w:hint="eastAsia"/>
                <w:szCs w:val="21"/>
              </w:rPr>
              <w:t>・</w:t>
            </w:r>
            <w:r>
              <w:rPr>
                <w:szCs w:val="21"/>
              </w:rPr>
              <w:t>やってはいけないと思ったから、やらないことが大事だと思ったから。</w:t>
            </w:r>
          </w:p>
          <w:p w:rsidR="00BC1F61" w:rsidRDefault="00BC1F61" w:rsidP="005F5DF3">
            <w:pPr>
              <w:spacing w:line="300" w:lineRule="exact"/>
              <w:ind w:leftChars="100" w:left="420" w:hangingChars="100" w:hanging="210"/>
              <w:rPr>
                <w:szCs w:val="21"/>
              </w:rPr>
            </w:pPr>
            <w:r>
              <w:rPr>
                <w:rFonts w:hint="eastAsia"/>
                <w:szCs w:val="21"/>
              </w:rPr>
              <w:t>・</w:t>
            </w:r>
            <w:r>
              <w:rPr>
                <w:szCs w:val="21"/>
              </w:rPr>
              <w:t>やらないことが大事だと言うことをかんたにも教えなくちゃと思ったから。</w:t>
            </w:r>
          </w:p>
          <w:p w:rsidR="00557153" w:rsidRPr="00557153" w:rsidRDefault="00557153" w:rsidP="005F5DF3">
            <w:pPr>
              <w:spacing w:line="300" w:lineRule="exact"/>
              <w:ind w:left="211" w:hangingChars="100" w:hanging="211"/>
              <w:rPr>
                <w:b/>
                <w:szCs w:val="21"/>
              </w:rPr>
            </w:pPr>
            <w:r w:rsidRPr="00557153">
              <w:rPr>
                <w:rFonts w:hint="eastAsia"/>
                <w:b/>
                <w:szCs w:val="21"/>
              </w:rPr>
              <w:t>□</w:t>
            </w:r>
            <w:r w:rsidRPr="00557153">
              <w:rPr>
                <w:rFonts w:hint="eastAsia"/>
                <w:b/>
                <w:spacing w:val="-4"/>
                <w:szCs w:val="21"/>
              </w:rPr>
              <w:t>同じよう</w:t>
            </w:r>
            <w:r w:rsidR="00BC1F61">
              <w:rPr>
                <w:rFonts w:hint="eastAsia"/>
                <w:b/>
                <w:spacing w:val="-4"/>
                <w:szCs w:val="21"/>
              </w:rPr>
              <w:t>に</w:t>
            </w:r>
            <w:r w:rsidR="00BC1F61">
              <w:rPr>
                <w:b/>
                <w:spacing w:val="-4"/>
                <w:szCs w:val="21"/>
              </w:rPr>
              <w:t>自分がよいと思ったことを友達に</w:t>
            </w:r>
            <w:r w:rsidR="00BC1F61">
              <w:rPr>
                <w:rFonts w:hint="eastAsia"/>
                <w:b/>
                <w:spacing w:val="-4"/>
                <w:szCs w:val="21"/>
              </w:rPr>
              <w:t>言ったことが</w:t>
            </w:r>
            <w:r w:rsidR="00BC1F61">
              <w:rPr>
                <w:b/>
                <w:spacing w:val="-4"/>
                <w:szCs w:val="21"/>
              </w:rPr>
              <w:t>ありますか</w:t>
            </w:r>
            <w:r w:rsidRPr="00557153">
              <w:rPr>
                <w:rFonts w:hint="eastAsia"/>
                <w:b/>
                <w:spacing w:val="-4"/>
                <w:szCs w:val="21"/>
              </w:rPr>
              <w:t>？その時、</w:t>
            </w:r>
            <w:r w:rsidRPr="00557153">
              <w:rPr>
                <w:rFonts w:hint="eastAsia"/>
                <w:b/>
                <w:szCs w:val="21"/>
              </w:rPr>
              <w:t>どんな気持ちでしたか？</w:t>
            </w:r>
            <w:r w:rsidRPr="00557153">
              <w:rPr>
                <w:rFonts w:hint="eastAsia"/>
                <w:b/>
                <w:szCs w:val="21"/>
              </w:rPr>
              <w:t xml:space="preserve"> </w:t>
            </w:r>
          </w:p>
          <w:p w:rsidR="00492664" w:rsidRDefault="00BC1F61" w:rsidP="005F5DF3">
            <w:pPr>
              <w:spacing w:line="300" w:lineRule="exact"/>
              <w:ind w:firstLineChars="100" w:firstLine="210"/>
              <w:rPr>
                <w:szCs w:val="21"/>
              </w:rPr>
            </w:pPr>
            <w:r>
              <w:rPr>
                <w:rFonts w:hint="eastAsia"/>
                <w:szCs w:val="21"/>
              </w:rPr>
              <w:t>・いい気持ち</w:t>
            </w:r>
            <w:r w:rsidR="00557153" w:rsidRPr="00557153">
              <w:rPr>
                <w:rFonts w:hint="eastAsia"/>
                <w:szCs w:val="21"/>
              </w:rPr>
              <w:t>。</w:t>
            </w:r>
          </w:p>
          <w:p w:rsidR="00557153" w:rsidRDefault="00557153" w:rsidP="005F5DF3">
            <w:pPr>
              <w:spacing w:line="300" w:lineRule="exact"/>
              <w:ind w:left="420" w:hangingChars="200" w:hanging="420"/>
              <w:rPr>
                <w:szCs w:val="21"/>
              </w:rPr>
            </w:pPr>
          </w:p>
          <w:p w:rsidR="00E1620B" w:rsidRDefault="00E1620B" w:rsidP="005F5DF3">
            <w:pPr>
              <w:spacing w:line="300" w:lineRule="exact"/>
              <w:rPr>
                <w:szCs w:val="21"/>
              </w:rPr>
            </w:pPr>
          </w:p>
          <w:p w:rsidR="002B1322" w:rsidRDefault="002B1322" w:rsidP="005F5DF3">
            <w:pPr>
              <w:spacing w:line="300" w:lineRule="exact"/>
              <w:rPr>
                <w:szCs w:val="21"/>
              </w:rPr>
            </w:pPr>
          </w:p>
          <w:p w:rsidR="000E5FF7" w:rsidRDefault="000E5FF7" w:rsidP="005F5DF3">
            <w:pPr>
              <w:spacing w:line="300" w:lineRule="exact"/>
              <w:rPr>
                <w:szCs w:val="21"/>
              </w:rPr>
            </w:pPr>
          </w:p>
          <w:p w:rsidR="000E5FF7" w:rsidRDefault="000E5FF7" w:rsidP="005F5DF3">
            <w:pPr>
              <w:spacing w:line="300" w:lineRule="exact"/>
              <w:rPr>
                <w:szCs w:val="21"/>
              </w:rPr>
            </w:pPr>
          </w:p>
          <w:p w:rsidR="000E5FF7" w:rsidRDefault="000E5FF7" w:rsidP="005F5DF3">
            <w:pPr>
              <w:spacing w:line="300" w:lineRule="exact"/>
              <w:rPr>
                <w:rFonts w:hint="eastAsia"/>
                <w:szCs w:val="21"/>
              </w:rPr>
            </w:pPr>
          </w:p>
          <w:p w:rsidR="00BC1F61" w:rsidRDefault="00BC1F61" w:rsidP="005F5DF3">
            <w:pPr>
              <w:spacing w:line="300" w:lineRule="exact"/>
              <w:rPr>
                <w:szCs w:val="21"/>
              </w:rPr>
            </w:pPr>
          </w:p>
          <w:p w:rsidR="00BC1F61" w:rsidRDefault="00BC1F61" w:rsidP="005F5DF3">
            <w:pPr>
              <w:spacing w:line="300" w:lineRule="exact"/>
              <w:rPr>
                <w:szCs w:val="21"/>
              </w:rPr>
            </w:pPr>
          </w:p>
          <w:p w:rsidR="000E5FF7" w:rsidRDefault="000E5FF7" w:rsidP="005F5DF3">
            <w:pPr>
              <w:spacing w:line="300" w:lineRule="exact"/>
              <w:rPr>
                <w:rFonts w:hint="eastAsia"/>
                <w:szCs w:val="21"/>
              </w:rPr>
            </w:pPr>
          </w:p>
          <w:p w:rsidR="000E5FF7" w:rsidRDefault="000E5FF7" w:rsidP="005F5DF3">
            <w:pPr>
              <w:spacing w:line="300" w:lineRule="exact"/>
              <w:rPr>
                <w:rFonts w:hint="eastAsia"/>
                <w:szCs w:val="21"/>
              </w:rPr>
            </w:pPr>
          </w:p>
          <w:p w:rsidR="00863EAB" w:rsidRDefault="00863EAB" w:rsidP="005F5DF3">
            <w:pPr>
              <w:spacing w:line="300" w:lineRule="exact"/>
              <w:rPr>
                <w:rFonts w:hint="eastAsia"/>
                <w:szCs w:val="21"/>
              </w:rPr>
            </w:pPr>
          </w:p>
          <w:p w:rsidR="003142E5" w:rsidRDefault="00CF0D03" w:rsidP="005F5DF3">
            <w:pPr>
              <w:spacing w:line="300" w:lineRule="exact"/>
              <w:ind w:left="210" w:hangingChars="100" w:hanging="210"/>
              <w:rPr>
                <w:rFonts w:ascii="ＭＳ ゴシック" w:eastAsia="ＭＳ ゴシック" w:hAnsi="ＭＳ ゴシック"/>
                <w:szCs w:val="21"/>
              </w:rPr>
            </w:pPr>
            <w:r w:rsidRPr="00CF0D03">
              <w:rPr>
                <w:rFonts w:ascii="ＭＳ ゴシック" w:eastAsia="ＭＳ ゴシック" w:hAnsi="ＭＳ ゴシック" w:hint="eastAsia"/>
                <w:szCs w:val="21"/>
              </w:rPr>
              <w:t xml:space="preserve">３　</w:t>
            </w:r>
            <w:r w:rsidR="003142E5" w:rsidRPr="00CF0D03">
              <w:rPr>
                <w:rFonts w:ascii="ＭＳ ゴシック" w:eastAsia="ＭＳ ゴシック" w:hAnsi="ＭＳ ゴシック" w:hint="eastAsia"/>
                <w:szCs w:val="21"/>
              </w:rPr>
              <w:t>自分の心を見つめる。</w:t>
            </w:r>
          </w:p>
          <w:p w:rsidR="00F23455" w:rsidRDefault="001465ED" w:rsidP="005F5DF3">
            <w:pPr>
              <w:spacing w:line="300" w:lineRule="exact"/>
              <w:ind w:left="211" w:hangingChars="100" w:hanging="211"/>
              <w:rPr>
                <w:b/>
                <w:szCs w:val="21"/>
              </w:rPr>
            </w:pPr>
            <w:r w:rsidRPr="00CF0D03">
              <w:rPr>
                <w:rFonts w:hint="eastAsia"/>
                <w:b/>
                <w:szCs w:val="21"/>
              </w:rPr>
              <w:t>○</w:t>
            </w:r>
            <w:r w:rsidR="00155001" w:rsidRPr="00CF0D03">
              <w:rPr>
                <w:rFonts w:hint="eastAsia"/>
                <w:b/>
                <w:szCs w:val="21"/>
              </w:rPr>
              <w:t>二人で</w:t>
            </w:r>
            <w:r w:rsidRPr="00CF0D03">
              <w:rPr>
                <w:rFonts w:hint="eastAsia"/>
                <w:b/>
                <w:szCs w:val="21"/>
              </w:rPr>
              <w:t>ブランコに</w:t>
            </w:r>
            <w:r w:rsidR="007677B5">
              <w:rPr>
                <w:rFonts w:hint="eastAsia"/>
                <w:b/>
                <w:szCs w:val="21"/>
              </w:rPr>
              <w:t>乗</w:t>
            </w:r>
            <w:r w:rsidRPr="00CF0D03">
              <w:rPr>
                <w:rFonts w:hint="eastAsia"/>
                <w:b/>
                <w:szCs w:val="21"/>
              </w:rPr>
              <w:t>っている、ぽ</w:t>
            </w:r>
            <w:r w:rsidR="00EE3FBD" w:rsidRPr="00CF0D03">
              <w:rPr>
                <w:rFonts w:hint="eastAsia"/>
                <w:b/>
                <w:szCs w:val="21"/>
              </w:rPr>
              <w:t>んた</w:t>
            </w:r>
            <w:r w:rsidR="003142E5" w:rsidRPr="00CF0D03">
              <w:rPr>
                <w:rFonts w:hint="eastAsia"/>
                <w:b/>
                <w:szCs w:val="21"/>
              </w:rPr>
              <w:t>とかんたに手紙を書きましょう</w:t>
            </w:r>
            <w:r w:rsidR="00EE3FBD" w:rsidRPr="00CF0D03">
              <w:rPr>
                <w:rFonts w:hint="eastAsia"/>
                <w:b/>
                <w:szCs w:val="21"/>
              </w:rPr>
              <w:t>。</w:t>
            </w:r>
          </w:p>
          <w:p w:rsidR="00863EAB" w:rsidRPr="00863EAB" w:rsidRDefault="00863EAB" w:rsidP="005F5DF3">
            <w:pPr>
              <w:spacing w:line="300" w:lineRule="exact"/>
              <w:rPr>
                <w:szCs w:val="21"/>
              </w:rPr>
            </w:pPr>
            <w:r>
              <w:rPr>
                <w:rFonts w:hint="eastAsia"/>
                <w:color w:val="000000"/>
                <w:szCs w:val="21"/>
              </w:rPr>
              <w:t>【</w:t>
            </w:r>
            <w:r>
              <w:rPr>
                <w:color w:val="000000"/>
                <w:szCs w:val="21"/>
              </w:rPr>
              <w:t>予想されるこどもの反応</w:t>
            </w:r>
            <w:r>
              <w:rPr>
                <w:rFonts w:hint="eastAsia"/>
                <w:color w:val="000000"/>
                <w:szCs w:val="21"/>
              </w:rPr>
              <w:t>】</w:t>
            </w:r>
          </w:p>
          <w:p w:rsidR="001465ED" w:rsidRPr="00880FC7" w:rsidRDefault="001465ED" w:rsidP="005F5DF3">
            <w:pPr>
              <w:spacing w:line="300" w:lineRule="exact"/>
              <w:ind w:left="420" w:hangingChars="200" w:hanging="420"/>
              <w:rPr>
                <w:szCs w:val="21"/>
              </w:rPr>
            </w:pPr>
            <w:r w:rsidRPr="00880FC7">
              <w:rPr>
                <w:rFonts w:hint="eastAsia"/>
                <w:szCs w:val="21"/>
              </w:rPr>
              <w:t xml:space="preserve">　・</w:t>
            </w:r>
            <w:r w:rsidR="003142E5" w:rsidRPr="00880FC7">
              <w:rPr>
                <w:rFonts w:hint="eastAsia"/>
                <w:szCs w:val="21"/>
              </w:rPr>
              <w:t>悪いことを我慢できて偉かったね。裏山に行かなくても楽しいね。</w:t>
            </w:r>
          </w:p>
          <w:p w:rsidR="001465ED" w:rsidRPr="00880FC7" w:rsidRDefault="001465ED" w:rsidP="005F5DF3">
            <w:pPr>
              <w:spacing w:line="300" w:lineRule="exact"/>
              <w:ind w:left="420" w:hangingChars="200" w:hanging="420"/>
              <w:rPr>
                <w:szCs w:val="21"/>
              </w:rPr>
            </w:pPr>
            <w:r w:rsidRPr="00880FC7">
              <w:rPr>
                <w:rFonts w:hint="eastAsia"/>
                <w:szCs w:val="21"/>
              </w:rPr>
              <w:t xml:space="preserve">　・悪いことをしないで遊ぶと気持ちがいい</w:t>
            </w:r>
            <w:r w:rsidR="00D66FCC">
              <w:rPr>
                <w:rFonts w:hint="eastAsia"/>
                <w:szCs w:val="21"/>
              </w:rPr>
              <w:t>ね。私も危ないことを</w:t>
            </w:r>
            <w:r w:rsidR="00B94372" w:rsidRPr="00880FC7">
              <w:rPr>
                <w:rFonts w:hint="eastAsia"/>
                <w:szCs w:val="21"/>
              </w:rPr>
              <w:t>した</w:t>
            </w:r>
            <w:r w:rsidR="003E61E2" w:rsidRPr="00880FC7">
              <w:rPr>
                <w:rFonts w:hint="eastAsia"/>
                <w:szCs w:val="21"/>
              </w:rPr>
              <w:t>いときがあっても</w:t>
            </w:r>
            <w:r w:rsidR="00B94372" w:rsidRPr="00880FC7">
              <w:rPr>
                <w:rFonts w:hint="eastAsia"/>
                <w:szCs w:val="21"/>
              </w:rPr>
              <w:t>しないよ。</w:t>
            </w:r>
          </w:p>
          <w:p w:rsidR="00464B32" w:rsidRPr="00880FC7" w:rsidRDefault="00464B32" w:rsidP="005F5DF3">
            <w:pPr>
              <w:spacing w:line="300" w:lineRule="exact"/>
              <w:ind w:leftChars="100" w:left="420" w:hangingChars="100" w:hanging="210"/>
              <w:rPr>
                <w:szCs w:val="21"/>
              </w:rPr>
            </w:pPr>
            <w:r w:rsidRPr="00880FC7">
              <w:rPr>
                <w:rFonts w:hint="eastAsia"/>
                <w:szCs w:val="21"/>
              </w:rPr>
              <w:t>・</w:t>
            </w:r>
            <w:r w:rsidR="00B94372" w:rsidRPr="00880FC7">
              <w:rPr>
                <w:rFonts w:hint="eastAsia"/>
                <w:szCs w:val="21"/>
              </w:rPr>
              <w:t>自分で考えてやめられてすごいね。</w:t>
            </w:r>
            <w:r w:rsidRPr="00880FC7">
              <w:rPr>
                <w:rFonts w:hint="eastAsia"/>
                <w:szCs w:val="21"/>
              </w:rPr>
              <w:t>悩んだけど、いけないことをしなくてよかった。</w:t>
            </w:r>
          </w:p>
          <w:p w:rsidR="001465ED" w:rsidRPr="00880FC7" w:rsidRDefault="001465ED" w:rsidP="005F5DF3">
            <w:pPr>
              <w:spacing w:line="300" w:lineRule="exact"/>
              <w:ind w:leftChars="100" w:left="420" w:hangingChars="100" w:hanging="210"/>
              <w:rPr>
                <w:szCs w:val="21"/>
              </w:rPr>
            </w:pPr>
            <w:r w:rsidRPr="00880FC7">
              <w:rPr>
                <w:rFonts w:hint="eastAsia"/>
                <w:szCs w:val="21"/>
              </w:rPr>
              <w:t>・かんたに言</w:t>
            </w:r>
            <w:r w:rsidR="00813823" w:rsidRPr="00880FC7">
              <w:rPr>
                <w:rFonts w:hint="eastAsia"/>
                <w:szCs w:val="21"/>
              </w:rPr>
              <w:t>え</w:t>
            </w:r>
            <w:r w:rsidRPr="00880FC7">
              <w:rPr>
                <w:rFonts w:hint="eastAsia"/>
                <w:szCs w:val="21"/>
              </w:rPr>
              <w:t>て</w:t>
            </w:r>
            <w:r w:rsidR="00B94372" w:rsidRPr="00880FC7">
              <w:rPr>
                <w:rFonts w:hint="eastAsia"/>
                <w:szCs w:val="21"/>
              </w:rPr>
              <w:t>勇気があるね。</w:t>
            </w:r>
            <w:r w:rsidR="00862082" w:rsidRPr="00880FC7">
              <w:rPr>
                <w:rFonts w:hint="eastAsia"/>
                <w:szCs w:val="21"/>
              </w:rPr>
              <w:t>私もよいことは</w:t>
            </w:r>
            <w:r w:rsidR="00CA2BB9" w:rsidRPr="00880FC7">
              <w:rPr>
                <w:rFonts w:hint="eastAsia"/>
                <w:szCs w:val="21"/>
              </w:rPr>
              <w:t>進ん</w:t>
            </w:r>
            <w:r w:rsidR="00862082" w:rsidRPr="00880FC7">
              <w:rPr>
                <w:rFonts w:hint="eastAsia"/>
                <w:szCs w:val="21"/>
              </w:rPr>
              <w:t>でしたいな。</w:t>
            </w:r>
          </w:p>
          <w:p w:rsidR="00E1620B" w:rsidRPr="00880FC7" w:rsidRDefault="00E1620B" w:rsidP="00A14BE0">
            <w:pPr>
              <w:spacing w:line="240" w:lineRule="exact"/>
              <w:rPr>
                <w:szCs w:val="21"/>
              </w:rPr>
            </w:pPr>
          </w:p>
        </w:tc>
        <w:tc>
          <w:tcPr>
            <w:tcW w:w="3969" w:type="dxa"/>
            <w:shd w:val="clear" w:color="auto" w:fill="auto"/>
          </w:tcPr>
          <w:p w:rsidR="004A6862" w:rsidRPr="00880FC7" w:rsidRDefault="004A6862" w:rsidP="005F5DF3">
            <w:pPr>
              <w:spacing w:line="300" w:lineRule="exact"/>
              <w:ind w:left="210" w:hangingChars="100" w:hanging="210"/>
              <w:rPr>
                <w:szCs w:val="21"/>
              </w:rPr>
            </w:pPr>
          </w:p>
          <w:p w:rsidR="004A6862" w:rsidRPr="00880FC7" w:rsidRDefault="000E5FF7" w:rsidP="005F5DF3">
            <w:pPr>
              <w:spacing w:line="300" w:lineRule="exact"/>
              <w:ind w:left="210" w:hangingChars="100" w:hanging="210"/>
              <w:rPr>
                <w:szCs w:val="21"/>
              </w:rPr>
            </w:pPr>
            <w:r>
              <w:rPr>
                <w:noProof/>
                <w:szCs w:val="21"/>
              </w:rPr>
              <w:pict>
                <v:shape id="_x0000_s1034" type="#_x0000_t202" style="position:absolute;left:0;text-align:left;margin-left:4.85pt;margin-top:9.55pt;width:93.55pt;height:19.85pt;z-index:251664896;visibility:visible;mso-wrap-distance-left:9pt;mso-wrap-distance-top:0;mso-wrap-distance-right:9pt;mso-wrap-distance-bottom:0;mso-position-horizontal-relative:text;mso-position-vertical-relative:text;mso-width-relative:margin;v-text-anchor:top" fillcolor="black [3213]" strokeweight=".5pt">
                  <v:textbox style="mso-next-textbox:#_x0000_s1034">
                    <w:txbxContent>
                      <w:p w:rsidR="000E5FF7" w:rsidRPr="00434C19" w:rsidRDefault="000E5FF7" w:rsidP="00513CFC">
                        <w:pPr>
                          <w:snapToGrid w:val="0"/>
                          <w:spacing w:line="240" w:lineRule="exact"/>
                          <w:jc w:val="center"/>
                          <w:rPr>
                            <w:rFonts w:ascii="ＭＳ ゴシック" w:eastAsia="ＭＳ ゴシック" w:hAnsi="ＭＳ ゴシック"/>
                            <w:b/>
                            <w:bdr w:val="single" w:sz="4" w:space="0" w:color="auto"/>
                          </w:rPr>
                        </w:pPr>
                        <w:r w:rsidRPr="00434C19">
                          <w:rPr>
                            <w:rFonts w:ascii="ＭＳ ゴシック" w:eastAsia="ＭＳ ゴシック" w:hAnsi="ＭＳ ゴシック" w:hint="eastAsia"/>
                            <w:b/>
                          </w:rPr>
                          <w:t>多面的・多角的</w:t>
                        </w:r>
                      </w:p>
                      <w:p w:rsidR="000E5FF7" w:rsidRPr="00434C19" w:rsidRDefault="000E5FF7" w:rsidP="00513CFC">
                        <w:pPr>
                          <w:jc w:val="center"/>
                          <w:rPr>
                            <w:rFonts w:ascii="ＭＳ ゴシック" w:eastAsia="ＭＳ ゴシック" w:hAnsi="ＭＳ ゴシック"/>
                            <w:b/>
                          </w:rPr>
                        </w:pPr>
                      </w:p>
                    </w:txbxContent>
                  </v:textbox>
                </v:shape>
              </w:pict>
            </w:r>
            <w:r>
              <w:rPr>
                <w:noProof/>
                <w:szCs w:val="21"/>
              </w:rPr>
              <w:pict>
                <v:shape id="テキスト ボックス 3" o:spid="_x0000_s1029" type="#_x0000_t202" style="position:absolute;left:0;text-align:left;margin-left:-1.4pt;margin-top:3.75pt;width:188.95pt;height:146.65pt;z-index:251656704;visibility:visible;mso-position-horizontal-relative:text;mso-position-vertical-relative:text;mso-width-relative:margin;mso-height-relative:margin" fillcolor="window" strokecolor="windowText" strokeweight="3pt">
                  <v:textbox style="mso-next-textbox:#テキスト ボックス 3" inset="2.04mm,2.07mm,2.04mm,2.07mm">
                    <w:txbxContent>
                      <w:p w:rsidR="000E5FF7" w:rsidRDefault="000E5FF7" w:rsidP="00E1620B">
                        <w:pPr>
                          <w:spacing w:line="240" w:lineRule="exact"/>
                          <w:jc w:val="left"/>
                          <w:rPr>
                            <w:rFonts w:ascii="ＭＳ ゴシック" w:eastAsia="ＭＳ ゴシック" w:hAnsi="ＭＳ ゴシック"/>
                            <w:bdr w:val="single" w:sz="4" w:space="0" w:color="auto"/>
                          </w:rPr>
                        </w:pPr>
                      </w:p>
                      <w:p w:rsidR="000E5FF7" w:rsidRPr="00683EE3" w:rsidRDefault="000E5FF7" w:rsidP="00E1620B">
                        <w:pPr>
                          <w:spacing w:line="240" w:lineRule="exact"/>
                          <w:jc w:val="left"/>
                          <w:rPr>
                            <w:rFonts w:ascii="ＭＳ ゴシック" w:eastAsia="ＭＳ ゴシック" w:hAnsi="ＭＳ ゴシック"/>
                            <w:bdr w:val="single" w:sz="4" w:space="0" w:color="auto"/>
                          </w:rPr>
                        </w:pPr>
                      </w:p>
                      <w:p w:rsidR="000E5FF7" w:rsidRPr="00683EE3" w:rsidRDefault="000E5FF7" w:rsidP="00BC1F61">
                        <w:pPr>
                          <w:spacing w:line="240" w:lineRule="exact"/>
                          <w:ind w:leftChars="-32" w:left="143" w:hangingChars="100" w:hanging="210"/>
                          <w:rPr>
                            <w:rFonts w:ascii="ＭＳ ゴシック" w:eastAsia="ＭＳ ゴシック" w:hAnsi="ＭＳ ゴシック"/>
                            <w:szCs w:val="21"/>
                          </w:rPr>
                        </w:pPr>
                        <w:r w:rsidRPr="00683EE3">
                          <w:rPr>
                            <w:rFonts w:ascii="ＭＳ ゴシック" w:eastAsia="ＭＳ ゴシック" w:hAnsi="ＭＳ ゴシック" w:hint="eastAsia"/>
                            <w:szCs w:val="21"/>
                          </w:rPr>
                          <w:t>・初めに</w:t>
                        </w:r>
                        <w:r w:rsidRPr="00683EE3">
                          <w:rPr>
                            <w:rFonts w:ascii="ＭＳ ゴシック" w:eastAsia="ＭＳ ゴシック" w:hAnsi="ＭＳ ゴシック" w:hint="eastAsia"/>
                            <w:szCs w:val="24"/>
                          </w:rPr>
                          <w:t>ペアで話し合い、</w:t>
                        </w:r>
                        <w:r w:rsidRPr="00683EE3">
                          <w:rPr>
                            <w:rFonts w:ascii="ＭＳ ゴシック" w:eastAsia="ＭＳ ゴシック" w:hAnsi="ＭＳ ゴシック" w:hint="eastAsia"/>
                            <w:szCs w:val="21"/>
                          </w:rPr>
                          <w:t>自分の考えと相手の考えを比べ、考え方の</w:t>
                        </w:r>
                        <w:r w:rsidRPr="00683EE3">
                          <w:rPr>
                            <w:rFonts w:ascii="ＭＳ ゴシック" w:eastAsia="ＭＳ ゴシック" w:hAnsi="ＭＳ ゴシック"/>
                            <w:szCs w:val="21"/>
                          </w:rPr>
                          <w:t>違いに</w:t>
                        </w:r>
                        <w:r w:rsidRPr="00683EE3">
                          <w:rPr>
                            <w:rFonts w:ascii="ＭＳ ゴシック" w:eastAsia="ＭＳ ゴシック" w:hAnsi="ＭＳ ゴシック" w:hint="eastAsia"/>
                            <w:szCs w:val="21"/>
                          </w:rPr>
                          <w:t>気付かせるようにする。</w:t>
                        </w:r>
                      </w:p>
                      <w:p w:rsidR="000E5FF7" w:rsidRPr="00683EE3" w:rsidRDefault="000E5FF7" w:rsidP="00BC1F61">
                        <w:pPr>
                          <w:spacing w:line="240" w:lineRule="exact"/>
                          <w:ind w:leftChars="-32" w:left="143" w:hangingChars="100" w:hanging="210"/>
                          <w:rPr>
                            <w:rFonts w:ascii="ＭＳ ゴシック" w:eastAsia="ＭＳ ゴシック" w:hAnsi="ＭＳ ゴシック"/>
                          </w:rPr>
                        </w:pPr>
                        <w:r w:rsidRPr="00683EE3">
                          <w:rPr>
                            <w:rFonts w:ascii="ＭＳ ゴシック" w:eastAsia="ＭＳ ゴシック" w:hAnsi="ＭＳ ゴシック" w:hint="eastAsia"/>
                            <w:szCs w:val="24"/>
                          </w:rPr>
                          <w:t>・「</w:t>
                        </w:r>
                        <w:r w:rsidRPr="00683EE3">
                          <w:rPr>
                            <w:rFonts w:ascii="ＭＳ ゴシック" w:eastAsia="ＭＳ ゴシック" w:hAnsi="ＭＳ ゴシック"/>
                            <w:szCs w:val="24"/>
                          </w:rPr>
                          <w:t>行きたい」「行きたくない」「わからない」の、それぞれの考えを</w:t>
                        </w:r>
                        <w:r w:rsidRPr="00683EE3">
                          <w:rPr>
                            <w:rFonts w:ascii="ＭＳ ゴシック" w:eastAsia="ＭＳ ゴシック" w:hAnsi="ＭＳ ゴシック" w:hint="eastAsia"/>
                            <w:szCs w:val="24"/>
                          </w:rPr>
                          <w:t>聞く</w:t>
                        </w:r>
                        <w:r w:rsidRPr="00B32627">
                          <w:rPr>
                            <w:rFonts w:ascii="ＭＳ ゴシック" w:eastAsia="ＭＳ ゴシック" w:hAnsi="ＭＳ ゴシック" w:hint="eastAsia"/>
                            <w:spacing w:val="6"/>
                            <w:szCs w:val="24"/>
                          </w:rPr>
                          <w:t>ことで、判断するときには迷いが</w:t>
                        </w:r>
                        <w:r w:rsidRPr="00683EE3">
                          <w:rPr>
                            <w:rFonts w:ascii="ＭＳ ゴシック" w:eastAsia="ＭＳ ゴシック" w:hAnsi="ＭＳ ゴシック" w:hint="eastAsia"/>
                            <w:szCs w:val="24"/>
                          </w:rPr>
                          <w:t>あることに気付き、どうすることがよいのか、</w:t>
                        </w:r>
                        <w:r w:rsidRPr="00683EE3">
                          <w:rPr>
                            <w:rFonts w:ascii="ＭＳ ゴシック" w:eastAsia="ＭＳ ゴシック" w:hAnsi="ＭＳ ゴシック"/>
                            <w:szCs w:val="24"/>
                          </w:rPr>
                          <w:t>多面的・多角的</w:t>
                        </w:r>
                        <w:r w:rsidRPr="00683EE3">
                          <w:rPr>
                            <w:rFonts w:ascii="ＭＳ ゴシック" w:eastAsia="ＭＳ ゴシック" w:hAnsi="ＭＳ ゴシック" w:hint="eastAsia"/>
                            <w:szCs w:val="24"/>
                          </w:rPr>
                          <w:t>に考えることができるようにする。</w:t>
                        </w:r>
                      </w:p>
                    </w:txbxContent>
                  </v:textbox>
                </v:shape>
              </w:pict>
            </w:r>
          </w:p>
          <w:p w:rsidR="004A6862" w:rsidRDefault="004A6862" w:rsidP="005F5DF3">
            <w:pPr>
              <w:spacing w:line="300" w:lineRule="exact"/>
              <w:rPr>
                <w:szCs w:val="21"/>
              </w:rPr>
            </w:pPr>
          </w:p>
          <w:p w:rsidR="0059364C" w:rsidRDefault="0059364C" w:rsidP="005F5DF3">
            <w:pPr>
              <w:spacing w:line="300" w:lineRule="exact"/>
              <w:rPr>
                <w:szCs w:val="21"/>
              </w:rPr>
            </w:pPr>
          </w:p>
          <w:p w:rsidR="0059364C" w:rsidRDefault="0059364C" w:rsidP="005F5DF3">
            <w:pPr>
              <w:spacing w:line="300" w:lineRule="exact"/>
              <w:rPr>
                <w:szCs w:val="21"/>
              </w:rPr>
            </w:pPr>
          </w:p>
          <w:p w:rsidR="0059364C" w:rsidRDefault="0059364C" w:rsidP="005F5DF3">
            <w:pPr>
              <w:spacing w:line="300" w:lineRule="exact"/>
              <w:rPr>
                <w:szCs w:val="21"/>
              </w:rPr>
            </w:pPr>
          </w:p>
          <w:p w:rsidR="0059364C" w:rsidRDefault="0059364C" w:rsidP="005F5DF3">
            <w:pPr>
              <w:spacing w:line="300" w:lineRule="exact"/>
              <w:rPr>
                <w:szCs w:val="21"/>
              </w:rPr>
            </w:pPr>
          </w:p>
          <w:p w:rsidR="0059364C" w:rsidRDefault="0059364C" w:rsidP="005F5DF3">
            <w:pPr>
              <w:spacing w:line="300" w:lineRule="exact"/>
              <w:rPr>
                <w:szCs w:val="21"/>
              </w:rPr>
            </w:pPr>
          </w:p>
          <w:p w:rsidR="0059364C" w:rsidRDefault="0059364C" w:rsidP="005F5DF3">
            <w:pPr>
              <w:spacing w:line="300" w:lineRule="exact"/>
              <w:rPr>
                <w:szCs w:val="21"/>
              </w:rPr>
            </w:pPr>
          </w:p>
          <w:p w:rsidR="0059364C" w:rsidRDefault="0059364C" w:rsidP="005F5DF3">
            <w:pPr>
              <w:spacing w:line="300" w:lineRule="exact"/>
              <w:rPr>
                <w:szCs w:val="21"/>
              </w:rPr>
            </w:pPr>
          </w:p>
          <w:p w:rsidR="0059364C" w:rsidRDefault="0059364C" w:rsidP="005F5DF3">
            <w:pPr>
              <w:spacing w:line="300" w:lineRule="exact"/>
              <w:rPr>
                <w:szCs w:val="21"/>
              </w:rPr>
            </w:pPr>
          </w:p>
          <w:p w:rsidR="0059364C" w:rsidRDefault="0059364C" w:rsidP="005F5DF3">
            <w:pPr>
              <w:spacing w:line="300" w:lineRule="exact"/>
              <w:rPr>
                <w:szCs w:val="21"/>
              </w:rPr>
            </w:pPr>
          </w:p>
          <w:p w:rsidR="00E1620B" w:rsidRDefault="00E1620B" w:rsidP="005F5DF3">
            <w:pPr>
              <w:spacing w:line="300" w:lineRule="exact"/>
              <w:ind w:left="210" w:hangingChars="100" w:hanging="210"/>
              <w:rPr>
                <w:szCs w:val="21"/>
              </w:rPr>
            </w:pPr>
          </w:p>
          <w:p w:rsidR="009453FC" w:rsidRDefault="005F5DF3" w:rsidP="005F5DF3">
            <w:pPr>
              <w:spacing w:line="300" w:lineRule="exact"/>
              <w:ind w:leftChars="-16" w:left="176" w:hangingChars="100" w:hanging="210"/>
              <w:rPr>
                <w:szCs w:val="21"/>
              </w:rPr>
            </w:pPr>
            <w:r>
              <w:rPr>
                <w:rFonts w:hint="eastAsia"/>
                <w:szCs w:val="21"/>
              </w:rPr>
              <w:t>・自分自身のことと重ね合わせて</w:t>
            </w:r>
            <w:r w:rsidR="0014156B" w:rsidRPr="00880FC7">
              <w:rPr>
                <w:rFonts w:hint="eastAsia"/>
                <w:szCs w:val="21"/>
              </w:rPr>
              <w:t>資料を読むこと</w:t>
            </w:r>
            <w:r w:rsidR="00C735DE" w:rsidRPr="00880FC7">
              <w:rPr>
                <w:rFonts w:hint="eastAsia"/>
                <w:szCs w:val="21"/>
              </w:rPr>
              <w:t>ができるよう</w:t>
            </w:r>
            <w:r w:rsidR="00D66FCC">
              <w:rPr>
                <w:rFonts w:hint="eastAsia"/>
                <w:szCs w:val="21"/>
              </w:rPr>
              <w:t>に</w:t>
            </w:r>
            <w:r w:rsidR="00C735DE" w:rsidRPr="00880FC7">
              <w:rPr>
                <w:rFonts w:hint="eastAsia"/>
                <w:szCs w:val="21"/>
              </w:rPr>
              <w:t>、場面絵などを見せながら</w:t>
            </w:r>
            <w:r w:rsidR="0014156B" w:rsidRPr="00880FC7">
              <w:rPr>
                <w:rFonts w:hint="eastAsia"/>
                <w:szCs w:val="21"/>
              </w:rPr>
              <w:t>二人の思いを想像し</w:t>
            </w:r>
            <w:r w:rsidR="00C735DE" w:rsidRPr="00880FC7">
              <w:rPr>
                <w:rFonts w:hint="eastAsia"/>
                <w:szCs w:val="21"/>
              </w:rPr>
              <w:t>たり</w:t>
            </w:r>
            <w:r w:rsidR="0014156B" w:rsidRPr="00880FC7">
              <w:rPr>
                <w:rFonts w:hint="eastAsia"/>
                <w:szCs w:val="21"/>
              </w:rPr>
              <w:t>考え</w:t>
            </w:r>
            <w:r w:rsidR="00C735DE" w:rsidRPr="00880FC7">
              <w:rPr>
                <w:rFonts w:hint="eastAsia"/>
                <w:szCs w:val="21"/>
              </w:rPr>
              <w:t>たりす</w:t>
            </w:r>
            <w:r w:rsidR="0014156B" w:rsidRPr="00880FC7">
              <w:rPr>
                <w:rFonts w:hint="eastAsia"/>
                <w:szCs w:val="21"/>
              </w:rPr>
              <w:t>る</w:t>
            </w:r>
            <w:r w:rsidR="00C735DE" w:rsidRPr="00880FC7">
              <w:rPr>
                <w:rFonts w:hint="eastAsia"/>
                <w:szCs w:val="21"/>
              </w:rPr>
              <w:t>こと</w:t>
            </w:r>
            <w:r w:rsidR="00CF0D03">
              <w:rPr>
                <w:rFonts w:hint="eastAsia"/>
                <w:szCs w:val="21"/>
              </w:rPr>
              <w:t>ができるようにする。</w:t>
            </w:r>
          </w:p>
          <w:p w:rsidR="005E1A9F" w:rsidRPr="005E1A9F" w:rsidRDefault="005E1A9F" w:rsidP="005F5DF3">
            <w:pPr>
              <w:spacing w:line="300" w:lineRule="exact"/>
              <w:rPr>
                <w:szCs w:val="21"/>
              </w:rPr>
            </w:pPr>
          </w:p>
          <w:p w:rsidR="00BC3E1B" w:rsidRDefault="00CF0D03" w:rsidP="005F5DF3">
            <w:pPr>
              <w:spacing w:line="300" w:lineRule="exact"/>
              <w:ind w:left="210" w:hangingChars="100" w:hanging="210"/>
              <w:rPr>
                <w:szCs w:val="21"/>
              </w:rPr>
            </w:pPr>
            <w:r>
              <w:rPr>
                <w:rFonts w:hint="eastAsia"/>
                <w:szCs w:val="21"/>
              </w:rPr>
              <w:t>・</w:t>
            </w:r>
            <w:r w:rsidR="00874641" w:rsidRPr="00880FC7">
              <w:rPr>
                <w:rFonts w:hint="eastAsia"/>
                <w:szCs w:val="21"/>
              </w:rPr>
              <w:t>裏山はとても魅力的であることや、</w:t>
            </w:r>
            <w:r>
              <w:rPr>
                <w:rFonts w:hint="eastAsia"/>
                <w:szCs w:val="21"/>
              </w:rPr>
              <w:t>ぽんたとかんた</w:t>
            </w:r>
            <w:r w:rsidR="00874641" w:rsidRPr="00880FC7">
              <w:rPr>
                <w:rFonts w:hint="eastAsia"/>
                <w:szCs w:val="21"/>
              </w:rPr>
              <w:t>は大の仲よしで</w:t>
            </w:r>
            <w:r>
              <w:rPr>
                <w:rFonts w:hint="eastAsia"/>
                <w:szCs w:val="21"/>
              </w:rPr>
              <w:t>、</w:t>
            </w:r>
            <w:r w:rsidR="00874641" w:rsidRPr="00880FC7">
              <w:rPr>
                <w:rFonts w:hint="eastAsia"/>
                <w:szCs w:val="21"/>
              </w:rPr>
              <w:t>一緒に遊ぶこと</w:t>
            </w:r>
            <w:r>
              <w:rPr>
                <w:rFonts w:hint="eastAsia"/>
                <w:szCs w:val="21"/>
              </w:rPr>
              <w:t>が大好きであることを</w:t>
            </w:r>
            <w:r w:rsidR="00D66FCC">
              <w:rPr>
                <w:rFonts w:hint="eastAsia"/>
                <w:szCs w:val="21"/>
              </w:rPr>
              <w:t>おさえる</w:t>
            </w:r>
            <w:r w:rsidR="00874641" w:rsidRPr="00880FC7">
              <w:rPr>
                <w:rFonts w:hint="eastAsia"/>
                <w:szCs w:val="21"/>
              </w:rPr>
              <w:t>。</w:t>
            </w:r>
          </w:p>
          <w:p w:rsidR="00EF4F0A" w:rsidRDefault="00EF4F0A" w:rsidP="005F5DF3">
            <w:pPr>
              <w:spacing w:line="300" w:lineRule="exact"/>
              <w:ind w:left="210" w:hangingChars="100" w:hanging="210"/>
              <w:rPr>
                <w:szCs w:val="21"/>
              </w:rPr>
            </w:pPr>
          </w:p>
          <w:p w:rsidR="00EF4F0A" w:rsidRDefault="00EF4F0A" w:rsidP="005F5DF3">
            <w:pPr>
              <w:spacing w:line="300" w:lineRule="exact"/>
              <w:ind w:left="210" w:hangingChars="100" w:hanging="210"/>
              <w:rPr>
                <w:szCs w:val="21"/>
              </w:rPr>
            </w:pPr>
          </w:p>
          <w:p w:rsidR="00D65146" w:rsidRDefault="00D65146" w:rsidP="005F5DF3">
            <w:pPr>
              <w:spacing w:line="300" w:lineRule="exact"/>
              <w:ind w:left="210" w:hangingChars="100" w:hanging="210"/>
              <w:rPr>
                <w:szCs w:val="21"/>
              </w:rPr>
            </w:pPr>
          </w:p>
          <w:p w:rsidR="00D65146" w:rsidRDefault="00D65146" w:rsidP="005F5DF3">
            <w:pPr>
              <w:spacing w:line="300" w:lineRule="exact"/>
              <w:ind w:left="210" w:hangingChars="100" w:hanging="210"/>
              <w:rPr>
                <w:szCs w:val="21"/>
              </w:rPr>
            </w:pPr>
          </w:p>
          <w:p w:rsidR="00D65146" w:rsidRDefault="00D65146" w:rsidP="005F5DF3">
            <w:pPr>
              <w:spacing w:line="300" w:lineRule="exact"/>
              <w:ind w:left="210" w:hangingChars="100" w:hanging="210"/>
              <w:rPr>
                <w:szCs w:val="21"/>
              </w:rPr>
            </w:pPr>
          </w:p>
          <w:p w:rsidR="00D65146" w:rsidRDefault="00D65146" w:rsidP="005F5DF3">
            <w:pPr>
              <w:spacing w:line="300" w:lineRule="exact"/>
              <w:ind w:left="210" w:hangingChars="100" w:hanging="210"/>
              <w:rPr>
                <w:szCs w:val="21"/>
              </w:rPr>
            </w:pPr>
          </w:p>
          <w:p w:rsidR="00EF4F0A" w:rsidRDefault="00EF4F0A" w:rsidP="005F5DF3">
            <w:pPr>
              <w:spacing w:line="300" w:lineRule="exact"/>
              <w:ind w:left="210" w:hangingChars="100" w:hanging="210"/>
              <w:rPr>
                <w:szCs w:val="21"/>
              </w:rPr>
            </w:pPr>
          </w:p>
          <w:p w:rsidR="00EF4F0A" w:rsidRDefault="00EF4F0A" w:rsidP="005F5DF3">
            <w:pPr>
              <w:spacing w:line="300" w:lineRule="exact"/>
              <w:ind w:left="210" w:hangingChars="100" w:hanging="210"/>
              <w:rPr>
                <w:szCs w:val="21"/>
              </w:rPr>
            </w:pPr>
          </w:p>
          <w:p w:rsidR="003D7DD5" w:rsidRPr="00880FC7" w:rsidRDefault="003D7DD5" w:rsidP="005F5DF3">
            <w:pPr>
              <w:spacing w:line="300" w:lineRule="exact"/>
              <w:rPr>
                <w:szCs w:val="21"/>
              </w:rPr>
            </w:pPr>
          </w:p>
          <w:p w:rsidR="00CF0D03" w:rsidRDefault="00CF0D03" w:rsidP="005F5DF3">
            <w:pPr>
              <w:spacing w:line="300" w:lineRule="exact"/>
              <w:ind w:left="210" w:hangingChars="100" w:hanging="210"/>
              <w:rPr>
                <w:rFonts w:hint="eastAsia"/>
                <w:szCs w:val="21"/>
              </w:rPr>
            </w:pPr>
            <w:r w:rsidRPr="00CF0D03">
              <w:rPr>
                <w:rFonts w:hint="eastAsia"/>
                <w:szCs w:val="21"/>
              </w:rPr>
              <w:t>・いけな</w:t>
            </w:r>
            <w:r w:rsidR="000E5FF7">
              <w:rPr>
                <w:rFonts w:hint="eastAsia"/>
                <w:szCs w:val="21"/>
              </w:rPr>
              <w:t>いことを断るときの気持ちや相手に自分の意見を伝えられたときの気持ち</w:t>
            </w:r>
            <w:r w:rsidRPr="00CF0D03">
              <w:rPr>
                <w:rFonts w:hint="eastAsia"/>
                <w:szCs w:val="21"/>
              </w:rPr>
              <w:t>について考えさせる。</w:t>
            </w:r>
            <w:r w:rsidR="000E5FF7">
              <w:rPr>
                <w:rFonts w:hint="eastAsia"/>
                <w:szCs w:val="21"/>
              </w:rPr>
              <w:t>また、</w:t>
            </w:r>
            <w:r w:rsidR="000E5FF7">
              <w:rPr>
                <w:szCs w:val="21"/>
              </w:rPr>
              <w:t>その行動の支えとなる、よいことを実現したいという心の動きについて気付かせる。</w:t>
            </w:r>
          </w:p>
          <w:p w:rsidR="00CF0D03" w:rsidRDefault="00863EAB" w:rsidP="005F5DF3">
            <w:pPr>
              <w:spacing w:line="300" w:lineRule="exact"/>
              <w:ind w:left="210" w:hangingChars="100" w:hanging="210"/>
              <w:rPr>
                <w:szCs w:val="21"/>
              </w:rPr>
            </w:pPr>
            <w:r>
              <w:rPr>
                <w:rFonts w:hint="eastAsia"/>
                <w:szCs w:val="21"/>
              </w:rPr>
              <w:t>・</w:t>
            </w:r>
            <w:r w:rsidR="000E5FF7">
              <w:rPr>
                <w:rFonts w:hint="eastAsia"/>
                <w:szCs w:val="21"/>
              </w:rPr>
              <w:t>これまで</w:t>
            </w:r>
            <w:r>
              <w:rPr>
                <w:szCs w:val="21"/>
              </w:rPr>
              <w:t>を振り返り、</w:t>
            </w:r>
            <w:r w:rsidRPr="00863EAB">
              <w:rPr>
                <w:spacing w:val="-4"/>
                <w:szCs w:val="21"/>
              </w:rPr>
              <w:t>自分がよいと思ったことを友達に</w:t>
            </w:r>
            <w:r>
              <w:rPr>
                <w:rFonts w:hint="eastAsia"/>
                <w:spacing w:val="-4"/>
                <w:szCs w:val="21"/>
              </w:rPr>
              <w:t>言った経験を</w:t>
            </w:r>
            <w:r>
              <w:rPr>
                <w:spacing w:val="-4"/>
                <w:szCs w:val="21"/>
              </w:rPr>
              <w:t>想起させる。</w:t>
            </w: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CF0D03" w:rsidRDefault="00CF0D03" w:rsidP="005F5DF3">
            <w:pPr>
              <w:spacing w:line="300" w:lineRule="exact"/>
              <w:ind w:left="210" w:hangingChars="100" w:hanging="210"/>
              <w:rPr>
                <w:szCs w:val="21"/>
              </w:rPr>
            </w:pPr>
          </w:p>
          <w:p w:rsidR="00F42E65" w:rsidRDefault="00F42E65" w:rsidP="005F5DF3">
            <w:pPr>
              <w:spacing w:line="300" w:lineRule="exact"/>
              <w:rPr>
                <w:szCs w:val="21"/>
              </w:rPr>
            </w:pPr>
          </w:p>
          <w:p w:rsidR="000E5FF7" w:rsidRDefault="000E5FF7" w:rsidP="005F5DF3">
            <w:pPr>
              <w:spacing w:line="300" w:lineRule="exact"/>
              <w:rPr>
                <w:rFonts w:hint="eastAsia"/>
                <w:szCs w:val="21"/>
              </w:rPr>
            </w:pPr>
          </w:p>
          <w:p w:rsidR="00F42E65" w:rsidRDefault="00F42E65" w:rsidP="005F5DF3">
            <w:pPr>
              <w:spacing w:line="300" w:lineRule="exact"/>
              <w:ind w:left="210" w:hangingChars="100" w:hanging="210"/>
              <w:rPr>
                <w:szCs w:val="21"/>
              </w:rPr>
            </w:pPr>
          </w:p>
          <w:p w:rsidR="00F42E65" w:rsidRDefault="00F42E65" w:rsidP="005F5DF3">
            <w:pPr>
              <w:spacing w:line="300" w:lineRule="exact"/>
              <w:ind w:left="210" w:hangingChars="100" w:hanging="210"/>
              <w:rPr>
                <w:szCs w:val="21"/>
              </w:rPr>
            </w:pPr>
          </w:p>
          <w:p w:rsidR="00F42E65" w:rsidRDefault="00F42E65" w:rsidP="005F5DF3">
            <w:pPr>
              <w:spacing w:line="300" w:lineRule="exact"/>
              <w:ind w:left="210" w:hangingChars="100" w:hanging="210"/>
              <w:rPr>
                <w:szCs w:val="21"/>
              </w:rPr>
            </w:pPr>
          </w:p>
          <w:p w:rsidR="00F42E65" w:rsidRDefault="00F42E65" w:rsidP="005F5DF3">
            <w:pPr>
              <w:spacing w:line="300" w:lineRule="exact"/>
              <w:ind w:left="210" w:hangingChars="100" w:hanging="210"/>
              <w:rPr>
                <w:szCs w:val="21"/>
              </w:rPr>
            </w:pPr>
          </w:p>
          <w:p w:rsidR="003031E3" w:rsidRPr="00880FC7" w:rsidRDefault="003031E3" w:rsidP="000C0254">
            <w:pPr>
              <w:spacing w:line="260" w:lineRule="exact"/>
              <w:ind w:left="210" w:hangingChars="100" w:hanging="210"/>
              <w:rPr>
                <w:szCs w:val="21"/>
              </w:rPr>
            </w:pPr>
          </w:p>
        </w:tc>
      </w:tr>
      <w:tr w:rsidR="001465ED" w:rsidRPr="00880FC7" w:rsidTr="000E5FF7">
        <w:trPr>
          <w:trHeight w:val="1376"/>
        </w:trPr>
        <w:tc>
          <w:tcPr>
            <w:tcW w:w="426" w:type="dxa"/>
            <w:shd w:val="clear" w:color="auto" w:fill="auto"/>
            <w:vAlign w:val="center"/>
          </w:tcPr>
          <w:p w:rsidR="00D66FCC" w:rsidRDefault="001465ED" w:rsidP="00E1620B">
            <w:pPr>
              <w:spacing w:line="240" w:lineRule="exact"/>
              <w:jc w:val="center"/>
              <w:rPr>
                <w:szCs w:val="21"/>
              </w:rPr>
            </w:pPr>
            <w:r w:rsidRPr="00880FC7">
              <w:rPr>
                <w:rFonts w:hint="eastAsia"/>
                <w:szCs w:val="21"/>
              </w:rPr>
              <w:lastRenderedPageBreak/>
              <w:t>終</w:t>
            </w:r>
          </w:p>
          <w:p w:rsidR="00D66FCC" w:rsidRDefault="00D66FCC" w:rsidP="00E1620B">
            <w:pPr>
              <w:spacing w:line="240" w:lineRule="exact"/>
              <w:jc w:val="center"/>
              <w:rPr>
                <w:szCs w:val="21"/>
              </w:rPr>
            </w:pPr>
          </w:p>
          <w:p w:rsidR="007D6609" w:rsidRDefault="007D6609" w:rsidP="00E1620B">
            <w:pPr>
              <w:spacing w:line="240" w:lineRule="exact"/>
              <w:jc w:val="center"/>
              <w:rPr>
                <w:szCs w:val="21"/>
              </w:rPr>
            </w:pPr>
          </w:p>
          <w:p w:rsidR="001465ED" w:rsidRPr="00880FC7" w:rsidRDefault="001465ED" w:rsidP="00E1620B">
            <w:pPr>
              <w:spacing w:line="240" w:lineRule="exact"/>
              <w:jc w:val="center"/>
              <w:rPr>
                <w:szCs w:val="21"/>
              </w:rPr>
            </w:pPr>
            <w:r w:rsidRPr="00880FC7">
              <w:rPr>
                <w:rFonts w:hint="eastAsia"/>
                <w:szCs w:val="21"/>
              </w:rPr>
              <w:t>末</w:t>
            </w:r>
          </w:p>
        </w:tc>
        <w:tc>
          <w:tcPr>
            <w:tcW w:w="5494" w:type="dxa"/>
            <w:shd w:val="clear" w:color="auto" w:fill="auto"/>
          </w:tcPr>
          <w:p w:rsidR="001465ED" w:rsidRPr="002C0617" w:rsidRDefault="002C0617" w:rsidP="00D65146">
            <w:pPr>
              <w:spacing w:line="280" w:lineRule="exact"/>
              <w:rPr>
                <w:rFonts w:ascii="ＭＳ ゴシック" w:eastAsia="ＭＳ ゴシック" w:hAnsi="ＭＳ ゴシック"/>
                <w:szCs w:val="21"/>
              </w:rPr>
            </w:pPr>
            <w:r w:rsidRPr="002C0617">
              <w:rPr>
                <w:rFonts w:ascii="ＭＳ ゴシック" w:eastAsia="ＭＳ ゴシック" w:hAnsi="ＭＳ ゴシック" w:hint="eastAsia"/>
                <w:szCs w:val="21"/>
              </w:rPr>
              <w:t>４　教師の説話を聞く</w:t>
            </w:r>
            <w:r w:rsidR="001465ED" w:rsidRPr="002C0617">
              <w:rPr>
                <w:rFonts w:ascii="ＭＳ ゴシック" w:eastAsia="ＭＳ ゴシック" w:hAnsi="ＭＳ ゴシック" w:hint="eastAsia"/>
                <w:szCs w:val="21"/>
              </w:rPr>
              <w:t>。</w:t>
            </w:r>
          </w:p>
          <w:p w:rsidR="007D6609" w:rsidRPr="00880FC7" w:rsidRDefault="007D6609" w:rsidP="00F42E65">
            <w:pPr>
              <w:spacing w:line="240" w:lineRule="exact"/>
              <w:rPr>
                <w:color w:val="FF0000"/>
                <w:szCs w:val="21"/>
              </w:rPr>
            </w:pPr>
          </w:p>
        </w:tc>
        <w:tc>
          <w:tcPr>
            <w:tcW w:w="3969" w:type="dxa"/>
            <w:shd w:val="clear" w:color="auto" w:fill="auto"/>
          </w:tcPr>
          <w:p w:rsidR="00D43C0D" w:rsidRPr="00880FC7" w:rsidRDefault="002C0617" w:rsidP="005F5DF3">
            <w:pPr>
              <w:spacing w:line="300" w:lineRule="exact"/>
              <w:ind w:left="210" w:hangingChars="100" w:hanging="210"/>
              <w:rPr>
                <w:color w:val="0070C0"/>
                <w:szCs w:val="21"/>
              </w:rPr>
            </w:pPr>
            <w:r w:rsidRPr="002C0617">
              <w:rPr>
                <w:rFonts w:hint="eastAsia"/>
                <w:szCs w:val="21"/>
              </w:rPr>
              <w:t>・正しいことと悪いことに迷ったとき</w:t>
            </w:r>
            <w:r w:rsidR="00F42E65">
              <w:rPr>
                <w:rFonts w:hint="eastAsia"/>
                <w:szCs w:val="21"/>
              </w:rPr>
              <w:t>の体験について話す。</w:t>
            </w:r>
          </w:p>
        </w:tc>
      </w:tr>
    </w:tbl>
    <w:p w:rsidR="008C3B21" w:rsidRPr="00880FC7" w:rsidRDefault="000E5FF7" w:rsidP="002E3F3A">
      <w:pPr>
        <w:spacing w:line="320" w:lineRule="exact"/>
        <w:rPr>
          <w:szCs w:val="21"/>
        </w:rPr>
      </w:pPr>
      <w:r>
        <w:rPr>
          <w:noProof/>
          <w:szCs w:val="21"/>
        </w:rPr>
        <w:pict>
          <v:shape id="テキスト ボックス 6" o:spid="_x0000_s1026" type="#_x0000_t202" style="position:absolute;left:0;text-align:left;margin-left:294.6pt;margin-top:424.45pt;width:189.9pt;height:86.8pt;z-index:251659776;visibility:visible;mso-position-horizontal-relative:text;mso-position-vertical-relative:text;mso-width-relative:margin;mso-height-relative:margin" fillcolor="window" strokecolor="windowText" strokeweight="3pt">
            <v:textbox style="mso-next-textbox:#テキスト ボックス 6" inset="2.04mm,2.07mm,1.94mm,2.07mm">
              <w:txbxContent>
                <w:p w:rsidR="000E5FF7" w:rsidRDefault="000E5FF7" w:rsidP="00E1620B">
                  <w:pPr>
                    <w:spacing w:line="240" w:lineRule="exact"/>
                    <w:rPr>
                      <w:rFonts w:ascii="ＭＳ ゴシック" w:eastAsia="ＭＳ ゴシック" w:hAnsi="ＭＳ ゴシック"/>
                      <w:color w:val="FF0000"/>
                      <w:bdr w:val="single" w:sz="4" w:space="0" w:color="auto"/>
                    </w:rPr>
                  </w:pPr>
                </w:p>
                <w:p w:rsidR="000E5FF7" w:rsidRPr="00D66FCC" w:rsidRDefault="000E5FF7" w:rsidP="00E1620B">
                  <w:pPr>
                    <w:spacing w:line="240" w:lineRule="exact"/>
                    <w:rPr>
                      <w:rFonts w:ascii="ＭＳ ゴシック" w:eastAsia="ＭＳ ゴシック" w:hAnsi="ＭＳ ゴシック"/>
                      <w:color w:val="FF0000"/>
                      <w:bdr w:val="single" w:sz="4" w:space="0" w:color="auto"/>
                    </w:rPr>
                  </w:pPr>
                </w:p>
                <w:p w:rsidR="000E5FF7" w:rsidRPr="00D66FCC" w:rsidRDefault="000E5FF7" w:rsidP="003B40C5">
                  <w:pPr>
                    <w:spacing w:line="240" w:lineRule="exact"/>
                    <w:ind w:leftChars="-38" w:left="142" w:hangingChars="100" w:hanging="222"/>
                    <w:rPr>
                      <w:rFonts w:ascii="ＭＳ ゴシック" w:eastAsia="ＭＳ ゴシック" w:hAnsi="ＭＳ ゴシック"/>
                      <w:color w:val="FF0000"/>
                      <w:szCs w:val="24"/>
                    </w:rPr>
                  </w:pPr>
                  <w:r w:rsidRPr="00B32627">
                    <w:rPr>
                      <w:rFonts w:ascii="ＭＳ ゴシック" w:eastAsia="ＭＳ ゴシック" w:hAnsi="ＭＳ ゴシック" w:hint="eastAsia"/>
                      <w:spacing w:val="6"/>
                      <w:szCs w:val="24"/>
                    </w:rPr>
                    <w:t>・手紙を書きながら、正しいことが</w:t>
                  </w:r>
                  <w:r w:rsidRPr="00D66FCC">
                    <w:rPr>
                      <w:rFonts w:ascii="ＭＳ ゴシック" w:eastAsia="ＭＳ ゴシック" w:hAnsi="ＭＳ ゴシック"/>
                      <w:szCs w:val="24"/>
                    </w:rPr>
                    <w:t>できた</w:t>
                  </w:r>
                  <w:r w:rsidRPr="00D66FCC">
                    <w:rPr>
                      <w:rFonts w:ascii="ＭＳ ゴシック" w:eastAsia="ＭＳ ゴシック" w:hAnsi="ＭＳ ゴシック" w:hint="eastAsia"/>
                      <w:szCs w:val="24"/>
                    </w:rPr>
                    <w:t>ときの</w:t>
                  </w:r>
                  <w:r w:rsidRPr="00D66FCC">
                    <w:rPr>
                      <w:rFonts w:ascii="ＭＳ ゴシック" w:eastAsia="ＭＳ ゴシック" w:hAnsi="ＭＳ ゴシック"/>
                      <w:szCs w:val="24"/>
                    </w:rPr>
                    <w:t>気持ちを考えること</w:t>
                  </w:r>
                  <w:r w:rsidRPr="00B32627">
                    <w:rPr>
                      <w:rFonts w:ascii="ＭＳ ゴシック" w:eastAsia="ＭＳ ゴシック" w:hAnsi="ＭＳ ゴシック"/>
                      <w:spacing w:val="6"/>
                      <w:szCs w:val="24"/>
                    </w:rPr>
                    <w:t>を通して、自己の生き方について</w:t>
                  </w:r>
                  <w:r w:rsidRPr="00D66FCC">
                    <w:rPr>
                      <w:rFonts w:ascii="ＭＳ ゴシック" w:eastAsia="ＭＳ ゴシック" w:hAnsi="ＭＳ ゴシック"/>
                      <w:szCs w:val="24"/>
                    </w:rPr>
                    <w:t>考えを深められるようにする。</w:t>
                  </w:r>
                </w:p>
              </w:txbxContent>
            </v:textbox>
          </v:shape>
        </w:pict>
      </w:r>
      <w:r>
        <w:rPr>
          <w:noProof/>
          <w:szCs w:val="21"/>
        </w:rPr>
        <w:pict>
          <v:shape id="_x0000_s1038" type="#_x0000_t202" style="position:absolute;left:0;text-align:left;margin-left:299.95pt;margin-top:429.25pt;width:93.55pt;height:19.85pt;z-index:251671040;visibility:visible;mso-wrap-distance-left:9pt;mso-wrap-distance-top:0;mso-wrap-distance-right:9pt;mso-wrap-distance-bottom:0;mso-position-horizontal-relative:text;mso-position-vertical-relative:text;mso-width-relative:margin;v-text-anchor:top" fillcolor="black" strokeweight=".5pt">
            <v:textbox style="mso-next-textbox:#_x0000_s1038">
              <w:txbxContent>
                <w:p w:rsidR="000E5FF7" w:rsidRPr="00434C19" w:rsidRDefault="000E5FF7" w:rsidP="00513CFC">
                  <w:pPr>
                    <w:snapToGrid w:val="0"/>
                    <w:spacing w:line="240" w:lineRule="exact"/>
                    <w:jc w:val="center"/>
                    <w:rPr>
                      <w:rFonts w:ascii="ＭＳ ゴシック" w:eastAsia="ＭＳ ゴシック" w:hAnsi="ＭＳ ゴシック"/>
                      <w:b/>
                      <w:bdr w:val="single" w:sz="4" w:space="0" w:color="auto"/>
                    </w:rPr>
                  </w:pPr>
                  <w:r w:rsidRPr="00434C19">
                    <w:rPr>
                      <w:rFonts w:ascii="ＭＳ ゴシック" w:eastAsia="ＭＳ ゴシック" w:hAnsi="ＭＳ ゴシック" w:hint="eastAsia"/>
                      <w:b/>
                    </w:rPr>
                    <w:t>自己の生き方</w:t>
                  </w:r>
                </w:p>
                <w:p w:rsidR="000E5FF7" w:rsidRPr="00434C19" w:rsidRDefault="000E5FF7" w:rsidP="00513CFC">
                  <w:pPr>
                    <w:jc w:val="center"/>
                    <w:rPr>
                      <w:rFonts w:ascii="ＭＳ ゴシック" w:eastAsia="ＭＳ ゴシック" w:hAnsi="ＭＳ ゴシック"/>
                      <w:b/>
                    </w:rPr>
                  </w:pPr>
                </w:p>
              </w:txbxContent>
            </v:textbox>
          </v:shape>
        </w:pict>
      </w:r>
      <w:r>
        <w:rPr>
          <w:noProof/>
        </w:rPr>
        <w:pict>
          <v:roundrect id="テキスト ボックス 13" o:spid="_x0000_s1037" style="position:absolute;left:0;text-align:left;margin-left:293.4pt;margin-top:242.35pt;width:189.9pt;height:153.85pt;z-index:251670016;visibility:visible;mso-wrap-distance-left:9pt;mso-wrap-distance-top:0;mso-wrap-distance-right:9pt;mso-wrap-distance-bottom:0;mso-position-horizontal-relative:text;mso-position-vertical-relative:text;mso-width-relative:margin;mso-height-relative:margin;v-text-anchor:top" arcsize="3841f" filled="f" strokeweight=".25pt">
            <v:stroke dashstyle="longDashDotDot" joinstyle="miter"/>
            <v:textbox style="mso-next-textbox:#テキスト ボックス 13" inset="0,0,0,0">
              <w:txbxContent>
                <w:p w:rsidR="000E5FF7" w:rsidRPr="00CF0D03" w:rsidRDefault="000E5FF7" w:rsidP="00E1620B">
                  <w:pPr>
                    <w:spacing w:line="240" w:lineRule="exact"/>
                    <w:rPr>
                      <w:rFonts w:ascii="游明朝" w:hAnsi="游明朝"/>
                    </w:rPr>
                  </w:pPr>
                  <w:r w:rsidRPr="00CF0D03">
                    <w:rPr>
                      <w:rFonts w:ascii="游明朝" w:hAnsi="游明朝" w:hint="eastAsia"/>
                    </w:rPr>
                    <w:t>●評価の場面</w:t>
                  </w:r>
                </w:p>
                <w:p w:rsidR="000E5FF7" w:rsidRPr="00CF0D03" w:rsidRDefault="000E5FF7" w:rsidP="00E1620B">
                  <w:pPr>
                    <w:spacing w:line="240" w:lineRule="exact"/>
                    <w:rPr>
                      <w:rFonts w:ascii="游明朝" w:hAnsi="游明朝"/>
                    </w:rPr>
                  </w:pPr>
                </w:p>
                <w:p w:rsidR="000E5FF7" w:rsidRPr="00CF0D03" w:rsidRDefault="000E5FF7" w:rsidP="00E1620B">
                  <w:pPr>
                    <w:spacing w:line="240" w:lineRule="exact"/>
                    <w:ind w:firstLineChars="100" w:firstLine="210"/>
                    <w:rPr>
                      <w:rFonts w:ascii="游明朝" w:hAnsi="游明朝"/>
                    </w:rPr>
                  </w:pPr>
                  <w:r w:rsidRPr="00CF0D03">
                    <w:rPr>
                      <w:rFonts w:ascii="游明朝" w:hAnsi="游明朝"/>
                    </w:rPr>
                    <w:t>ぽんた</w:t>
                  </w:r>
                  <w:bookmarkStart w:id="0" w:name="_GoBack"/>
                  <w:bookmarkEnd w:id="0"/>
                  <w:r w:rsidRPr="00CF0D03">
                    <w:rPr>
                      <w:rFonts w:ascii="游明朝" w:hAnsi="游明朝"/>
                    </w:rPr>
                    <w:t>が</w:t>
                  </w:r>
                  <w:r w:rsidRPr="00CF0D03">
                    <w:rPr>
                      <w:rFonts w:ascii="游明朝" w:hAnsi="游明朝" w:hint="eastAsia"/>
                    </w:rPr>
                    <w:t>「</w:t>
                  </w:r>
                  <w:r w:rsidRPr="00CF0D03">
                    <w:rPr>
                      <w:rFonts w:ascii="游明朝" w:hAnsi="游明朝"/>
                    </w:rPr>
                    <w:t>行かない」と決めて大きな声で言ったときの</w:t>
                  </w:r>
                  <w:r w:rsidRPr="00CF0D03">
                    <w:rPr>
                      <w:rFonts w:ascii="游明朝" w:hAnsi="游明朝" w:hint="eastAsia"/>
                    </w:rPr>
                    <w:t>考えや</w:t>
                  </w:r>
                  <w:r w:rsidRPr="00CF0D03">
                    <w:rPr>
                      <w:rFonts w:ascii="游明朝" w:hAnsi="游明朝"/>
                    </w:rPr>
                    <w:t>気持ち</w:t>
                  </w:r>
                  <w:r w:rsidRPr="00CF0D03">
                    <w:rPr>
                      <w:rFonts w:ascii="游明朝" w:hAnsi="游明朝" w:hint="eastAsia"/>
                    </w:rPr>
                    <w:t>を</w:t>
                  </w:r>
                  <w:r w:rsidRPr="00CF0D03">
                    <w:rPr>
                      <w:rFonts w:ascii="游明朝" w:hAnsi="游明朝"/>
                    </w:rPr>
                    <w:t>基に</w:t>
                  </w:r>
                  <w:r w:rsidRPr="00CF0D03">
                    <w:rPr>
                      <w:rFonts w:ascii="游明朝" w:hAnsi="游明朝" w:hint="eastAsia"/>
                    </w:rPr>
                    <w:t>して、</w:t>
                  </w:r>
                  <w:r>
                    <w:rPr>
                      <w:rFonts w:ascii="游明朝" w:hAnsi="游明朝" w:hint="eastAsia"/>
                    </w:rPr>
                    <w:t>よいと</w:t>
                  </w:r>
                  <w:r>
                    <w:rPr>
                      <w:rFonts w:ascii="游明朝" w:hAnsi="游明朝"/>
                    </w:rPr>
                    <w:t>思ったこと</w:t>
                  </w:r>
                  <w:r w:rsidRPr="00CF0D03">
                    <w:rPr>
                      <w:rFonts w:ascii="游明朝" w:hAnsi="游明朝"/>
                    </w:rPr>
                    <w:t>をしたときの気持ち</w:t>
                  </w:r>
                  <w:r w:rsidRPr="00CF0D03">
                    <w:rPr>
                      <w:rFonts w:ascii="游明朝" w:hAnsi="游明朝" w:hint="eastAsia"/>
                    </w:rPr>
                    <w:t>を</w:t>
                  </w:r>
                  <w:r w:rsidRPr="00CF0D03">
                    <w:rPr>
                      <w:rFonts w:ascii="游明朝" w:hAnsi="游明朝"/>
                    </w:rPr>
                    <w:t>考えられるようにする。</w:t>
                  </w:r>
                </w:p>
                <w:p w:rsidR="000E5FF7" w:rsidRPr="00CF0D03" w:rsidRDefault="000E5FF7" w:rsidP="00E1620B">
                  <w:pPr>
                    <w:spacing w:line="240" w:lineRule="exact"/>
                    <w:ind w:firstLineChars="100" w:firstLine="210"/>
                    <w:rPr>
                      <w:rFonts w:ascii="游明朝" w:hAnsi="游明朝"/>
                    </w:rPr>
                  </w:pPr>
                  <w:r w:rsidRPr="00CF0D03">
                    <w:rPr>
                      <w:rFonts w:ascii="游明朝" w:hAnsi="游明朝" w:hint="eastAsia"/>
                    </w:rPr>
                    <w:t>ぽんたの</w:t>
                  </w:r>
                  <w:r w:rsidRPr="00CF0D03">
                    <w:rPr>
                      <w:rFonts w:ascii="游明朝" w:hAnsi="游明朝"/>
                    </w:rPr>
                    <w:t>気持ちを基に</w:t>
                  </w:r>
                  <w:r>
                    <w:rPr>
                      <w:rFonts w:ascii="游明朝" w:hAnsi="游明朝" w:hint="eastAsia"/>
                    </w:rPr>
                    <w:t>、よいと</w:t>
                  </w:r>
                  <w:r>
                    <w:rPr>
                      <w:rFonts w:ascii="游明朝" w:hAnsi="游明朝"/>
                    </w:rPr>
                    <w:t>思ったことを</w:t>
                  </w:r>
                  <w:r w:rsidRPr="00CF0D03">
                    <w:rPr>
                      <w:rFonts w:ascii="游明朝" w:hAnsi="游明朝"/>
                    </w:rPr>
                    <w:t>大きな声で言ったとき</w:t>
                  </w:r>
                  <w:r>
                    <w:rPr>
                      <w:rFonts w:ascii="游明朝" w:hAnsi="游明朝" w:hint="eastAsia"/>
                    </w:rPr>
                    <w:t>、</w:t>
                  </w:r>
                  <w:r w:rsidRPr="00CF0D03">
                    <w:rPr>
                      <w:rFonts w:ascii="游明朝" w:hAnsi="游明朝"/>
                    </w:rPr>
                    <w:t>どのような気持ちだ</w:t>
                  </w:r>
                  <w:r w:rsidRPr="00CF0D03">
                    <w:rPr>
                      <w:rFonts w:ascii="游明朝" w:hAnsi="游明朝" w:hint="eastAsia"/>
                    </w:rPr>
                    <w:t>ったかについて</w:t>
                  </w:r>
                  <w:r w:rsidRPr="00CF0D03">
                    <w:rPr>
                      <w:rFonts w:ascii="游明朝" w:hAnsi="游明朝"/>
                    </w:rPr>
                    <w:t>考え</w:t>
                  </w:r>
                  <w:r w:rsidRPr="00CF0D03">
                    <w:rPr>
                      <w:rFonts w:ascii="游明朝" w:hAnsi="游明朝" w:hint="eastAsia"/>
                    </w:rPr>
                    <w:t>、</w:t>
                  </w:r>
                  <w:r>
                    <w:rPr>
                      <w:rFonts w:ascii="游明朝" w:hAnsi="游明朝" w:hint="eastAsia"/>
                    </w:rPr>
                    <w:t>よいと</w:t>
                  </w:r>
                  <w:r>
                    <w:rPr>
                      <w:rFonts w:ascii="游明朝" w:hAnsi="游明朝"/>
                    </w:rPr>
                    <w:t>思ったことをしたときの</w:t>
                  </w:r>
                  <w:r w:rsidRPr="00CF0D03">
                    <w:rPr>
                      <w:rFonts w:ascii="游明朝" w:hAnsi="游明朝"/>
                    </w:rPr>
                    <w:t>気持ちよさについて</w:t>
                  </w:r>
                  <w:r w:rsidRPr="00CF0D03">
                    <w:rPr>
                      <w:rFonts w:ascii="游明朝" w:hAnsi="游明朝" w:hint="eastAsia"/>
                    </w:rPr>
                    <w:t>気付くことが</w:t>
                  </w:r>
                  <w:r w:rsidRPr="00CF0D03">
                    <w:rPr>
                      <w:rFonts w:ascii="游明朝" w:hAnsi="游明朝"/>
                    </w:rPr>
                    <w:t>できているか見取る。</w:t>
                  </w:r>
                </w:p>
              </w:txbxContent>
            </v:textbox>
          </v:roundrect>
        </w:pict>
      </w:r>
      <w:r>
        <w:rPr>
          <w:noProof/>
        </w:rPr>
        <w:pict>
          <v:shape id="テキスト ボックス 24" o:spid="_x0000_s1035" type="#_x0000_t202" style="position:absolute;left:0;text-align:left;margin-left:300.1pt;margin-top:10.9pt;width:93.55pt;height:19.85pt;z-index:251667968;visibility:visible;mso-wrap-distance-left:9pt;mso-wrap-distance-top:0;mso-wrap-distance-right:9pt;mso-wrap-distance-bottom:0;mso-position-horizontal-relative:text;mso-position-vertical-relative:text;mso-width-relative:margin;v-text-anchor:top" fillcolor="black" strokeweight=".5pt">
            <v:textbox style="mso-next-textbox:#テキスト ボックス 24">
              <w:txbxContent>
                <w:p w:rsidR="000E5FF7" w:rsidRPr="00434C19" w:rsidRDefault="000E5FF7" w:rsidP="00513CFC">
                  <w:pPr>
                    <w:snapToGrid w:val="0"/>
                    <w:spacing w:line="240" w:lineRule="exact"/>
                    <w:jc w:val="center"/>
                    <w:rPr>
                      <w:rFonts w:ascii="ＭＳ ゴシック" w:eastAsia="ＭＳ ゴシック" w:hAnsi="ＭＳ ゴシック"/>
                      <w:b/>
                      <w:bdr w:val="single" w:sz="4" w:space="0" w:color="auto"/>
                    </w:rPr>
                  </w:pPr>
                  <w:r w:rsidRPr="00434C19">
                    <w:rPr>
                      <w:rFonts w:ascii="ＭＳ ゴシック" w:eastAsia="ＭＳ ゴシック" w:hAnsi="ＭＳ ゴシック" w:hint="eastAsia"/>
                      <w:b/>
                    </w:rPr>
                    <w:t>自分との関わり</w:t>
                  </w:r>
                </w:p>
                <w:p w:rsidR="000E5FF7" w:rsidRPr="00434C19" w:rsidRDefault="000E5FF7" w:rsidP="00513CFC">
                  <w:pPr>
                    <w:jc w:val="center"/>
                    <w:rPr>
                      <w:rFonts w:ascii="ＭＳ ゴシック" w:eastAsia="ＭＳ ゴシック" w:hAnsi="ＭＳ ゴシック"/>
                      <w:b/>
                    </w:rPr>
                  </w:pPr>
                </w:p>
              </w:txbxContent>
            </v:textbox>
          </v:shape>
        </w:pict>
      </w:r>
      <w:r>
        <w:rPr>
          <w:noProof/>
        </w:rPr>
        <w:pict>
          <v:shape id="テキスト ボックス 2" o:spid="_x0000_s1036" type="#_x0000_t202" style="position:absolute;left:0;text-align:left;margin-left:293.4pt;margin-top:5.55pt;width:189.95pt;height:98.25pt;z-index:251666944;visibility:visible;mso-wrap-distance-left:9pt;mso-wrap-distance-top:0;mso-wrap-distance-right:9pt;mso-wrap-distance-bottom:0;mso-position-horizontal-relative:text;mso-position-vertical-relative:text;mso-width-relative:margin;mso-height-relative:margin;v-text-anchor:top" fillcolor="window" strokecolor="windowText" strokeweight="3pt">
            <v:textbox style="mso-next-textbox:#テキスト ボックス 2" inset="2.04mm,2.07mm,2.04mm,2.07mm">
              <w:txbxContent>
                <w:p w:rsidR="000E5FF7" w:rsidRDefault="000E5FF7" w:rsidP="00A14BE0">
                  <w:pPr>
                    <w:spacing w:line="240" w:lineRule="exact"/>
                    <w:ind w:left="210" w:hangingChars="100" w:hanging="210"/>
                    <w:rPr>
                      <w:rFonts w:ascii="ＭＳ ゴシック" w:eastAsia="ＭＳ ゴシック" w:hAnsi="ＭＳ ゴシック"/>
                    </w:rPr>
                  </w:pPr>
                </w:p>
                <w:p w:rsidR="000E5FF7" w:rsidRDefault="000E5FF7" w:rsidP="00A14BE0">
                  <w:pPr>
                    <w:spacing w:line="240" w:lineRule="exact"/>
                    <w:ind w:left="210" w:hangingChars="100" w:hanging="210"/>
                    <w:rPr>
                      <w:rFonts w:ascii="ＭＳ ゴシック" w:eastAsia="ＭＳ ゴシック" w:hAnsi="ＭＳ ゴシック"/>
                    </w:rPr>
                  </w:pPr>
                </w:p>
                <w:p w:rsidR="000E5FF7" w:rsidRPr="00434C19" w:rsidRDefault="000E5FF7" w:rsidP="003B40C5">
                  <w:pPr>
                    <w:spacing w:line="240" w:lineRule="exact"/>
                    <w:ind w:leftChars="-32" w:left="143" w:hangingChars="100" w:hanging="210"/>
                    <w:rPr>
                      <w:rFonts w:ascii="ＭＳ ゴシック" w:eastAsia="ＭＳ ゴシック" w:hAnsi="ＭＳ ゴシック"/>
                    </w:rPr>
                  </w:pPr>
                  <w:r w:rsidRPr="00434C19">
                    <w:rPr>
                      <w:rFonts w:ascii="ＭＳ ゴシック" w:eastAsia="ＭＳ ゴシック" w:hAnsi="ＭＳ ゴシック" w:hint="eastAsia"/>
                    </w:rPr>
                    <w:t>・「ぼくは行かない。」と</w:t>
                  </w:r>
                  <w:r w:rsidRPr="00434C19">
                    <w:rPr>
                      <w:rFonts w:ascii="ＭＳ ゴシック" w:eastAsia="ＭＳ ゴシック" w:hAnsi="ＭＳ ゴシック"/>
                    </w:rPr>
                    <w:t>言った</w:t>
                  </w:r>
                  <w:r>
                    <w:rPr>
                      <w:rFonts w:ascii="ＭＳ ゴシック" w:eastAsia="ＭＳ ゴシック" w:hAnsi="ＭＳ ゴシック" w:hint="eastAsia"/>
                    </w:rPr>
                    <w:t>場面のぽんたの</w:t>
                  </w:r>
                  <w:r w:rsidRPr="00434C19">
                    <w:rPr>
                      <w:rFonts w:ascii="ＭＳ ゴシック" w:eastAsia="ＭＳ ゴシック" w:hAnsi="ＭＳ ゴシック" w:hint="eastAsia"/>
                    </w:rPr>
                    <w:t>役割演技</w:t>
                  </w:r>
                  <w:r>
                    <w:rPr>
                      <w:rFonts w:ascii="ＭＳ ゴシック" w:eastAsia="ＭＳ ゴシック" w:hAnsi="ＭＳ ゴシック" w:hint="eastAsia"/>
                    </w:rPr>
                    <w:t>を</w:t>
                  </w:r>
                  <w:r w:rsidRPr="00434C19">
                    <w:rPr>
                      <w:rFonts w:ascii="ＭＳ ゴシック" w:eastAsia="ＭＳ ゴシック" w:hAnsi="ＭＳ ゴシック" w:hint="eastAsia"/>
                    </w:rPr>
                    <w:t>させ、その時のぽんたの考えや</w:t>
                  </w:r>
                  <w:r w:rsidRPr="00434C19">
                    <w:rPr>
                      <w:rFonts w:ascii="ＭＳ ゴシック" w:eastAsia="ＭＳ ゴシック" w:hAnsi="ＭＳ ゴシック"/>
                    </w:rPr>
                    <w:t>気持ち</w:t>
                  </w:r>
                  <w:r w:rsidRPr="00434C19">
                    <w:rPr>
                      <w:rFonts w:ascii="ＭＳ ゴシック" w:eastAsia="ＭＳ ゴシック" w:hAnsi="ＭＳ ゴシック" w:hint="eastAsia"/>
                    </w:rPr>
                    <w:t>などについての</w:t>
                  </w:r>
                  <w:r w:rsidRPr="00434C19">
                    <w:rPr>
                      <w:rFonts w:ascii="ＭＳ ゴシック" w:eastAsia="ＭＳ ゴシック" w:hAnsi="ＭＳ ゴシック"/>
                    </w:rPr>
                    <w:t>根拠を</w:t>
                  </w:r>
                  <w:r w:rsidRPr="00434C19">
                    <w:rPr>
                      <w:rFonts w:ascii="ＭＳ ゴシック" w:eastAsia="ＭＳ ゴシック" w:hAnsi="ＭＳ ゴシック" w:hint="eastAsia"/>
                    </w:rPr>
                    <w:t>問い返しすることで</w:t>
                  </w:r>
                  <w:r w:rsidRPr="00434C19">
                    <w:rPr>
                      <w:rFonts w:ascii="ＭＳ ゴシック" w:eastAsia="ＭＳ ゴシック" w:hAnsi="ＭＳ ゴシック"/>
                    </w:rPr>
                    <w:t>、</w:t>
                  </w:r>
                  <w:r w:rsidRPr="00434C19">
                    <w:rPr>
                      <w:rFonts w:ascii="ＭＳ ゴシック" w:eastAsia="ＭＳ ゴシック" w:hAnsi="ＭＳ ゴシック" w:hint="eastAsia"/>
                    </w:rPr>
                    <w:t>自分</w:t>
                  </w:r>
                  <w:r w:rsidRPr="003B40C5">
                    <w:rPr>
                      <w:rFonts w:ascii="ＭＳ ゴシック" w:eastAsia="ＭＳ ゴシック" w:hAnsi="ＭＳ ゴシック" w:hint="eastAsia"/>
                      <w:spacing w:val="-4"/>
                    </w:rPr>
                    <w:t>との関わりで</w:t>
                  </w:r>
                  <w:r w:rsidRPr="003B40C5">
                    <w:rPr>
                      <w:rFonts w:ascii="ＭＳ ゴシック" w:eastAsia="ＭＳ ゴシック" w:hAnsi="ＭＳ ゴシック"/>
                      <w:spacing w:val="-4"/>
                    </w:rPr>
                    <w:t>考えられる</w:t>
                  </w:r>
                  <w:r w:rsidRPr="003B40C5">
                    <w:rPr>
                      <w:rFonts w:ascii="ＭＳ ゴシック" w:eastAsia="ＭＳ ゴシック" w:hAnsi="ＭＳ ゴシック" w:hint="eastAsia"/>
                      <w:spacing w:val="-4"/>
                    </w:rPr>
                    <w:t>ようにする。</w:t>
                  </w:r>
                </w:p>
              </w:txbxContent>
            </v:textbox>
          </v:shape>
        </w:pict>
      </w:r>
    </w:p>
    <w:sectPr w:rsidR="008C3B21" w:rsidRPr="00880FC7" w:rsidSect="00880FC7">
      <w:pgSz w:w="11906" w:h="16838"/>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F7" w:rsidRDefault="000E5FF7" w:rsidP="006B0E6E">
      <w:r>
        <w:separator/>
      </w:r>
    </w:p>
  </w:endnote>
  <w:endnote w:type="continuationSeparator" w:id="0">
    <w:p w:rsidR="000E5FF7" w:rsidRDefault="000E5FF7" w:rsidP="006B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F7" w:rsidRDefault="000E5FF7" w:rsidP="006B0E6E">
      <w:r>
        <w:separator/>
      </w:r>
    </w:p>
  </w:footnote>
  <w:footnote w:type="continuationSeparator" w:id="0">
    <w:p w:rsidR="000E5FF7" w:rsidRDefault="000E5FF7" w:rsidP="006B0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840"/>
  <w:drawingGridHorizontalSpacing w:val="105"/>
  <w:drawingGridVerticalSpacing w:val="367"/>
  <w:displayHorizontalDrawingGridEvery w:val="0"/>
  <w:characterSpacingControl w:val="compressPunctuation"/>
  <w:hdrShapeDefaults>
    <o:shapedefaults v:ext="edit" spidmax="27649">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B21"/>
    <w:rsid w:val="000410BE"/>
    <w:rsid w:val="00052248"/>
    <w:rsid w:val="000567C8"/>
    <w:rsid w:val="00064071"/>
    <w:rsid w:val="000C0254"/>
    <w:rsid w:val="000E4F52"/>
    <w:rsid w:val="000E5FF7"/>
    <w:rsid w:val="000F51A3"/>
    <w:rsid w:val="00107813"/>
    <w:rsid w:val="00114330"/>
    <w:rsid w:val="0013193F"/>
    <w:rsid w:val="00132E1B"/>
    <w:rsid w:val="0014156B"/>
    <w:rsid w:val="001465ED"/>
    <w:rsid w:val="00155001"/>
    <w:rsid w:val="00171ECD"/>
    <w:rsid w:val="001818F6"/>
    <w:rsid w:val="00183C1A"/>
    <w:rsid w:val="001A4D22"/>
    <w:rsid w:val="001B5869"/>
    <w:rsid w:val="00205581"/>
    <w:rsid w:val="00243541"/>
    <w:rsid w:val="00243F90"/>
    <w:rsid w:val="00273EEC"/>
    <w:rsid w:val="00290634"/>
    <w:rsid w:val="002A03E4"/>
    <w:rsid w:val="002B1322"/>
    <w:rsid w:val="002C0617"/>
    <w:rsid w:val="002D47F9"/>
    <w:rsid w:val="002E3F3A"/>
    <w:rsid w:val="003031E3"/>
    <w:rsid w:val="003142E5"/>
    <w:rsid w:val="00370908"/>
    <w:rsid w:val="00372B2A"/>
    <w:rsid w:val="003736AC"/>
    <w:rsid w:val="00382B03"/>
    <w:rsid w:val="0038713B"/>
    <w:rsid w:val="00395565"/>
    <w:rsid w:val="003A24A1"/>
    <w:rsid w:val="003B40C5"/>
    <w:rsid w:val="003C15D2"/>
    <w:rsid w:val="003C2779"/>
    <w:rsid w:val="003D7DD5"/>
    <w:rsid w:val="003E61E2"/>
    <w:rsid w:val="004062AF"/>
    <w:rsid w:val="00434C19"/>
    <w:rsid w:val="004457F7"/>
    <w:rsid w:val="00464B32"/>
    <w:rsid w:val="004761BB"/>
    <w:rsid w:val="00485331"/>
    <w:rsid w:val="00492664"/>
    <w:rsid w:val="004A6862"/>
    <w:rsid w:val="004C62A7"/>
    <w:rsid w:val="00513CFC"/>
    <w:rsid w:val="0052009B"/>
    <w:rsid w:val="005478AE"/>
    <w:rsid w:val="00557153"/>
    <w:rsid w:val="005579CE"/>
    <w:rsid w:val="00562E21"/>
    <w:rsid w:val="005710CD"/>
    <w:rsid w:val="0059364C"/>
    <w:rsid w:val="005C36FA"/>
    <w:rsid w:val="005C49DD"/>
    <w:rsid w:val="005E1A9F"/>
    <w:rsid w:val="005F5DF3"/>
    <w:rsid w:val="00601E7A"/>
    <w:rsid w:val="006051AF"/>
    <w:rsid w:val="006254AE"/>
    <w:rsid w:val="006568AD"/>
    <w:rsid w:val="0066044E"/>
    <w:rsid w:val="00666270"/>
    <w:rsid w:val="00676448"/>
    <w:rsid w:val="00676EAB"/>
    <w:rsid w:val="00683EE3"/>
    <w:rsid w:val="006973C0"/>
    <w:rsid w:val="006B04EF"/>
    <w:rsid w:val="006B09E0"/>
    <w:rsid w:val="006B0E6E"/>
    <w:rsid w:val="006C4152"/>
    <w:rsid w:val="006C7E1B"/>
    <w:rsid w:val="006D7425"/>
    <w:rsid w:val="006E2907"/>
    <w:rsid w:val="006F153D"/>
    <w:rsid w:val="007123F3"/>
    <w:rsid w:val="00712866"/>
    <w:rsid w:val="00745841"/>
    <w:rsid w:val="00750686"/>
    <w:rsid w:val="00751375"/>
    <w:rsid w:val="007677B5"/>
    <w:rsid w:val="007D6609"/>
    <w:rsid w:val="007F4439"/>
    <w:rsid w:val="00813823"/>
    <w:rsid w:val="00815E43"/>
    <w:rsid w:val="00842C34"/>
    <w:rsid w:val="00853CF4"/>
    <w:rsid w:val="00862082"/>
    <w:rsid w:val="00863EAB"/>
    <w:rsid w:val="00866B08"/>
    <w:rsid w:val="00874641"/>
    <w:rsid w:val="00880FC7"/>
    <w:rsid w:val="008A4C0B"/>
    <w:rsid w:val="008C3491"/>
    <w:rsid w:val="008C3B21"/>
    <w:rsid w:val="008F39E8"/>
    <w:rsid w:val="0091560D"/>
    <w:rsid w:val="009453FC"/>
    <w:rsid w:val="00954844"/>
    <w:rsid w:val="00971A56"/>
    <w:rsid w:val="009D3492"/>
    <w:rsid w:val="009D3B00"/>
    <w:rsid w:val="009D424F"/>
    <w:rsid w:val="009E6948"/>
    <w:rsid w:val="009F3310"/>
    <w:rsid w:val="00A14BE0"/>
    <w:rsid w:val="00A37627"/>
    <w:rsid w:val="00A436C9"/>
    <w:rsid w:val="00A4383D"/>
    <w:rsid w:val="00A80B53"/>
    <w:rsid w:val="00A85D58"/>
    <w:rsid w:val="00A93155"/>
    <w:rsid w:val="00AB3849"/>
    <w:rsid w:val="00B26367"/>
    <w:rsid w:val="00B32627"/>
    <w:rsid w:val="00B9275A"/>
    <w:rsid w:val="00B94372"/>
    <w:rsid w:val="00BC1F61"/>
    <w:rsid w:val="00BC3E1B"/>
    <w:rsid w:val="00BD2DE7"/>
    <w:rsid w:val="00C15182"/>
    <w:rsid w:val="00C40567"/>
    <w:rsid w:val="00C735DE"/>
    <w:rsid w:val="00C9452B"/>
    <w:rsid w:val="00CA1721"/>
    <w:rsid w:val="00CA2BB9"/>
    <w:rsid w:val="00CB7E77"/>
    <w:rsid w:val="00CC18B1"/>
    <w:rsid w:val="00CF0D03"/>
    <w:rsid w:val="00D015D2"/>
    <w:rsid w:val="00D179B3"/>
    <w:rsid w:val="00D35DC1"/>
    <w:rsid w:val="00D43C0D"/>
    <w:rsid w:val="00D47E0F"/>
    <w:rsid w:val="00D55116"/>
    <w:rsid w:val="00D65146"/>
    <w:rsid w:val="00D66FCC"/>
    <w:rsid w:val="00D86247"/>
    <w:rsid w:val="00D8669F"/>
    <w:rsid w:val="00D94FC1"/>
    <w:rsid w:val="00DA576B"/>
    <w:rsid w:val="00DF0351"/>
    <w:rsid w:val="00E1620B"/>
    <w:rsid w:val="00E31FB7"/>
    <w:rsid w:val="00E73039"/>
    <w:rsid w:val="00E779DD"/>
    <w:rsid w:val="00E81B20"/>
    <w:rsid w:val="00E87A76"/>
    <w:rsid w:val="00EA6457"/>
    <w:rsid w:val="00EB58DA"/>
    <w:rsid w:val="00EE3FBD"/>
    <w:rsid w:val="00EE519D"/>
    <w:rsid w:val="00EF4F0A"/>
    <w:rsid w:val="00F01208"/>
    <w:rsid w:val="00F01722"/>
    <w:rsid w:val="00F23455"/>
    <w:rsid w:val="00F25C45"/>
    <w:rsid w:val="00F42E65"/>
    <w:rsid w:val="00F8645C"/>
    <w:rsid w:val="00FA7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colormenu v:ext="edit" fillcolor="none [3213]"/>
    </o:shapedefaults>
    <o:shapelayout v:ext="edit">
      <o:idmap v:ext="edit" data="1"/>
    </o:shapelayout>
  </w:shapeDefaults>
  <w:decimalSymbol w:val="."/>
  <w:listSeparator w:val=","/>
  <w15:chartTrackingRefBased/>
  <w15:docId w15:val="{A1A55FD8-838C-421D-B86F-5FB2647E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E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E6E"/>
    <w:pPr>
      <w:tabs>
        <w:tab w:val="center" w:pos="4252"/>
        <w:tab w:val="right" w:pos="8504"/>
      </w:tabs>
      <w:snapToGrid w:val="0"/>
    </w:pPr>
  </w:style>
  <w:style w:type="character" w:customStyle="1" w:styleId="a5">
    <w:name w:val="ヘッダー (文字)"/>
    <w:basedOn w:val="a0"/>
    <w:link w:val="a4"/>
    <w:uiPriority w:val="99"/>
    <w:rsid w:val="006B0E6E"/>
  </w:style>
  <w:style w:type="paragraph" w:styleId="a6">
    <w:name w:val="footer"/>
    <w:basedOn w:val="a"/>
    <w:link w:val="a7"/>
    <w:uiPriority w:val="99"/>
    <w:unhideWhenUsed/>
    <w:rsid w:val="006B0E6E"/>
    <w:pPr>
      <w:tabs>
        <w:tab w:val="center" w:pos="4252"/>
        <w:tab w:val="right" w:pos="8504"/>
      </w:tabs>
      <w:snapToGrid w:val="0"/>
    </w:pPr>
  </w:style>
  <w:style w:type="character" w:customStyle="1" w:styleId="a7">
    <w:name w:val="フッター (文字)"/>
    <w:basedOn w:val="a0"/>
    <w:link w:val="a6"/>
    <w:uiPriority w:val="99"/>
    <w:rsid w:val="006B0E6E"/>
  </w:style>
  <w:style w:type="paragraph" w:styleId="a8">
    <w:name w:val="Balloon Text"/>
    <w:basedOn w:val="a"/>
    <w:link w:val="a9"/>
    <w:uiPriority w:val="99"/>
    <w:semiHidden/>
    <w:unhideWhenUsed/>
    <w:rsid w:val="00A37627"/>
    <w:rPr>
      <w:rFonts w:ascii="Arial" w:eastAsia="ＭＳ ゴシック" w:hAnsi="Arial"/>
      <w:kern w:val="0"/>
      <w:sz w:val="18"/>
      <w:szCs w:val="18"/>
      <w:lang w:val="x-none" w:eastAsia="x-none"/>
    </w:rPr>
  </w:style>
  <w:style w:type="character" w:customStyle="1" w:styleId="a9">
    <w:name w:val="吹き出し (文字)"/>
    <w:link w:val="a8"/>
    <w:uiPriority w:val="99"/>
    <w:semiHidden/>
    <w:rsid w:val="00A3762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CAA28085.dotm</Template>
  <TotalTime>174</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五月女　穣</cp:lastModifiedBy>
  <cp:revision>20</cp:revision>
  <cp:lastPrinted>2019-03-18T04:13:00Z</cp:lastPrinted>
  <dcterms:created xsi:type="dcterms:W3CDTF">2019-02-22T05:28:00Z</dcterms:created>
  <dcterms:modified xsi:type="dcterms:W3CDTF">2019-03-18T04:16:00Z</dcterms:modified>
</cp:coreProperties>
</file>